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A45AE4" w14:textId="77777777" w:rsidR="00854DEC" w:rsidRPr="00487518" w:rsidRDefault="00854DEC" w:rsidP="007F17E0">
      <w:pPr>
        <w:spacing w:line="300" w:lineRule="atLeast"/>
        <w:rPr>
          <w:szCs w:val="18"/>
        </w:rPr>
      </w:pPr>
      <w:r w:rsidRPr="00487518">
        <w:rPr>
          <w:szCs w:val="18"/>
        </w:rPr>
        <w:t>Beste r</w:t>
      </w:r>
      <w:r w:rsidR="007F17E0" w:rsidRPr="00487518">
        <w:rPr>
          <w:szCs w:val="18"/>
        </w:rPr>
        <w:t>aadsleden en steunfractieleden,</w:t>
      </w:r>
    </w:p>
    <w:p w14:paraId="6C3FC99F" w14:textId="77777777" w:rsidR="007F17E0" w:rsidRPr="00487518" w:rsidRDefault="007F17E0" w:rsidP="007F17E0">
      <w:pPr>
        <w:spacing w:line="300" w:lineRule="atLeast"/>
        <w:rPr>
          <w:szCs w:val="18"/>
        </w:rPr>
      </w:pPr>
    </w:p>
    <w:p w14:paraId="6626CF12" w14:textId="77777777" w:rsidR="00FD7A32" w:rsidRPr="00FD7A32" w:rsidRDefault="0087575C" w:rsidP="00FD7A32">
      <w:pPr>
        <w:spacing w:line="300" w:lineRule="atLeast"/>
        <w:rPr>
          <w:i/>
          <w:szCs w:val="18"/>
        </w:rPr>
      </w:pPr>
      <w:r w:rsidRPr="00487518">
        <w:rPr>
          <w:szCs w:val="18"/>
        </w:rPr>
        <w:t xml:space="preserve">Op </w:t>
      </w:r>
      <w:r w:rsidR="00FD7A32">
        <w:rPr>
          <w:szCs w:val="18"/>
        </w:rPr>
        <w:t>27 september 2017</w:t>
      </w:r>
      <w:r w:rsidRPr="00487518">
        <w:rPr>
          <w:szCs w:val="18"/>
        </w:rPr>
        <w:t xml:space="preserve"> heeft </w:t>
      </w:r>
      <w:r w:rsidR="00FD7A32">
        <w:rPr>
          <w:szCs w:val="18"/>
        </w:rPr>
        <w:t>GroenLinks</w:t>
      </w:r>
      <w:r w:rsidR="008F4C5E" w:rsidRPr="00487518">
        <w:rPr>
          <w:szCs w:val="18"/>
        </w:rPr>
        <w:t xml:space="preserve"> </w:t>
      </w:r>
      <w:r w:rsidR="007F17E0" w:rsidRPr="00487518">
        <w:rPr>
          <w:szCs w:val="18"/>
        </w:rPr>
        <w:t xml:space="preserve">vragen gesteld over </w:t>
      </w:r>
      <w:r w:rsidR="00FD7A32">
        <w:rPr>
          <w:szCs w:val="18"/>
        </w:rPr>
        <w:t xml:space="preserve">verkeer en luchtkwaliteit naar aanleiding van aanbevelingen voor gemeenten in het rapport luchtverontreiniging. De inleiding van de vragen luidt als volgt: </w:t>
      </w:r>
      <w:r w:rsidR="00FD7A32" w:rsidRPr="00FD7A32">
        <w:rPr>
          <w:i/>
          <w:szCs w:val="18"/>
        </w:rPr>
        <w:t>“</w:t>
      </w:r>
      <w:r w:rsidR="00F22C9E" w:rsidRPr="00FD7A32">
        <w:rPr>
          <w:i/>
          <w:szCs w:val="18"/>
        </w:rPr>
        <w:t>Luchtverontreiniging</w:t>
      </w:r>
      <w:bookmarkStart w:id="0" w:name="_GoBack"/>
      <w:bookmarkEnd w:id="0"/>
      <w:r w:rsidR="00FD7A32" w:rsidRPr="00FD7A32">
        <w:rPr>
          <w:i/>
          <w:szCs w:val="18"/>
        </w:rPr>
        <w:t xml:space="preserve"> staat in de top 3 van veroorzakers van ziekte en sterfte in Nederland. Door het inademen van vervuilde lucht hebben wij meer kans op ernstige ziektes zoals longaandoeningen, kanker en hart- en vaatziekten. Kinderen en oudere mensen zijn extra kwetsbaar.</w:t>
      </w:r>
    </w:p>
    <w:p w14:paraId="79E2DE8C" w14:textId="77777777" w:rsidR="00FD7A32" w:rsidRPr="00FD7A32" w:rsidRDefault="00FD7A32" w:rsidP="00FD7A32">
      <w:pPr>
        <w:spacing w:line="300" w:lineRule="atLeast"/>
        <w:rPr>
          <w:i/>
          <w:szCs w:val="18"/>
        </w:rPr>
      </w:pPr>
      <w:r w:rsidRPr="00FD7A32">
        <w:rPr>
          <w:i/>
          <w:szCs w:val="18"/>
        </w:rPr>
        <w:t>Renkum scoort boven het gemiddelde als het gaat om vroegtijdig overlijden door luchtverontreiniging. In het rapport 'Naar een gezonde lucht in Gelderland - Update 2017' benadrukt GGD Gelderland-Midden het belang om door te gaan met maatregelen die de luchtkwaliteit en de gezondheid van verbeteren.</w:t>
      </w:r>
    </w:p>
    <w:p w14:paraId="0F80881D" w14:textId="77777777" w:rsidR="00FD7A32" w:rsidRPr="00FD7A32" w:rsidRDefault="00FD7A32" w:rsidP="00FD7A32">
      <w:pPr>
        <w:spacing w:line="300" w:lineRule="atLeast"/>
        <w:rPr>
          <w:i/>
          <w:szCs w:val="18"/>
        </w:rPr>
      </w:pPr>
      <w:r w:rsidRPr="00FD7A32">
        <w:rPr>
          <w:i/>
          <w:szCs w:val="18"/>
        </w:rPr>
        <w:t>Het rapport heeft een aantal aanbevelingen, waaronder het stimuleren van fietsen. In Renkum zijn wij bezig met het aanleggen van de snelfietsroute tussen Wageningen en Arnhem. Dit zien wij als een belangrijke stap om een goed alternatief te bieden voor de auto.</w:t>
      </w:r>
    </w:p>
    <w:p w14:paraId="50F27FB3" w14:textId="77777777" w:rsidR="006203EC" w:rsidRPr="00FD7A32" w:rsidRDefault="00FD7A32" w:rsidP="00FD7A32">
      <w:pPr>
        <w:spacing w:line="300" w:lineRule="atLeast"/>
        <w:rPr>
          <w:i/>
          <w:szCs w:val="18"/>
        </w:rPr>
      </w:pPr>
      <w:proofErr w:type="spellStart"/>
      <w:r w:rsidRPr="00FD7A32">
        <w:rPr>
          <w:i/>
          <w:szCs w:val="18"/>
        </w:rPr>
        <w:t>Groenlinks</w:t>
      </w:r>
      <w:proofErr w:type="spellEnd"/>
      <w:r w:rsidRPr="00FD7A32">
        <w:rPr>
          <w:i/>
          <w:szCs w:val="18"/>
        </w:rPr>
        <w:t xml:space="preserve"> is ervan overtuigd dat er nog meer gedaan kan worden om de luchtverontreiniging te verminderen en fietsen te stimuleren.</w:t>
      </w:r>
      <w:r w:rsidR="006203EC" w:rsidRPr="00FD7A32">
        <w:rPr>
          <w:i/>
          <w:szCs w:val="18"/>
        </w:rPr>
        <w:t>”</w:t>
      </w:r>
    </w:p>
    <w:p w14:paraId="0219D497" w14:textId="77777777" w:rsidR="00E85F65" w:rsidRPr="00487518" w:rsidRDefault="00E85F65" w:rsidP="006203EC">
      <w:pPr>
        <w:spacing w:line="300" w:lineRule="atLeast"/>
        <w:rPr>
          <w:szCs w:val="18"/>
        </w:rPr>
      </w:pPr>
    </w:p>
    <w:p w14:paraId="33FD612C" w14:textId="77777777" w:rsidR="00E85F65" w:rsidRDefault="006203EC" w:rsidP="00711116">
      <w:pPr>
        <w:spacing w:line="300" w:lineRule="atLeast"/>
        <w:rPr>
          <w:szCs w:val="18"/>
        </w:rPr>
      </w:pPr>
      <w:r w:rsidRPr="00487518">
        <w:rPr>
          <w:szCs w:val="18"/>
        </w:rPr>
        <w:t xml:space="preserve">Hieronder leest u de vragen van </w:t>
      </w:r>
      <w:proofErr w:type="spellStart"/>
      <w:r w:rsidR="00FD7A32">
        <w:rPr>
          <w:szCs w:val="18"/>
        </w:rPr>
        <w:t>Groenlinks</w:t>
      </w:r>
      <w:proofErr w:type="spellEnd"/>
      <w:r w:rsidRPr="00487518">
        <w:rPr>
          <w:szCs w:val="18"/>
        </w:rPr>
        <w:t xml:space="preserve"> met onze reactie erop.</w:t>
      </w:r>
    </w:p>
    <w:p w14:paraId="1A85B74C" w14:textId="77777777" w:rsidR="005D6756" w:rsidRPr="00487518" w:rsidRDefault="005D6756" w:rsidP="00711116">
      <w:pPr>
        <w:spacing w:line="300" w:lineRule="atLeast"/>
        <w:rPr>
          <w:szCs w:val="18"/>
        </w:rPr>
      </w:pPr>
    </w:p>
    <w:p w14:paraId="16D58EB7" w14:textId="77777777" w:rsidR="00FD7A32" w:rsidRPr="00FD7A32" w:rsidRDefault="00FD7A32" w:rsidP="00FD7A32">
      <w:pPr>
        <w:pStyle w:val="Lijstalinea"/>
        <w:numPr>
          <w:ilvl w:val="0"/>
          <w:numId w:val="21"/>
        </w:numPr>
        <w:spacing w:line="300" w:lineRule="atLeast"/>
        <w:rPr>
          <w:rFonts w:ascii="Verdana" w:hAnsi="Verdana"/>
          <w:b/>
          <w:sz w:val="18"/>
          <w:szCs w:val="18"/>
        </w:rPr>
      </w:pPr>
      <w:r w:rsidRPr="00FD7A32">
        <w:rPr>
          <w:rFonts w:ascii="Verdana" w:hAnsi="Verdana"/>
          <w:b/>
          <w:sz w:val="18"/>
          <w:szCs w:val="18"/>
        </w:rPr>
        <w:t>Jong geleerd is oud gedaan. De route huis-school is voor de meeste kinderen prima te doen met de fiets of lopend. Als minder kinderen naar school worden gebracht met de auto, is dit veiliger, gezonder voor de kinderen en beter voor de schone lucht.</w:t>
      </w:r>
    </w:p>
    <w:p w14:paraId="19D0CD7D" w14:textId="77777777" w:rsidR="00FD7A32" w:rsidRPr="00FD7A32" w:rsidRDefault="00FD7A32" w:rsidP="00FD7A32">
      <w:pPr>
        <w:pStyle w:val="Lijstalinea"/>
        <w:spacing w:line="300" w:lineRule="atLeast"/>
        <w:ind w:left="360"/>
        <w:rPr>
          <w:rFonts w:ascii="Verdana" w:hAnsi="Verdana"/>
          <w:b/>
          <w:sz w:val="18"/>
          <w:szCs w:val="18"/>
        </w:rPr>
      </w:pPr>
      <w:r w:rsidRPr="00FD7A32">
        <w:rPr>
          <w:rFonts w:ascii="Verdana" w:hAnsi="Verdana"/>
          <w:b/>
          <w:sz w:val="18"/>
          <w:szCs w:val="18"/>
        </w:rPr>
        <w:t>Hoe wordt dit onderwerp in het reguliere scholenoverleg behandeld?</w:t>
      </w:r>
    </w:p>
    <w:p w14:paraId="7A67E110" w14:textId="77777777" w:rsidR="00FD7A32" w:rsidRDefault="00FD7A32" w:rsidP="00FD7A32">
      <w:pPr>
        <w:pStyle w:val="Lijstalinea"/>
        <w:spacing w:line="300" w:lineRule="atLeast"/>
        <w:ind w:left="360"/>
        <w:rPr>
          <w:rFonts w:ascii="Verdana" w:hAnsi="Verdana"/>
          <w:b/>
          <w:sz w:val="18"/>
          <w:szCs w:val="18"/>
        </w:rPr>
      </w:pPr>
      <w:r w:rsidRPr="00FD7A32">
        <w:rPr>
          <w:rFonts w:ascii="Verdana" w:hAnsi="Verdana"/>
          <w:b/>
          <w:sz w:val="18"/>
          <w:szCs w:val="18"/>
        </w:rPr>
        <w:t>Op welke manier kan het college samen met de scholen kinderen en ouders stimuleren om op de fiets naar school te komen?</w:t>
      </w:r>
    </w:p>
    <w:p w14:paraId="7E322CE7" w14:textId="77777777" w:rsidR="008021B6" w:rsidRDefault="001F622B" w:rsidP="00FD7A32">
      <w:pPr>
        <w:spacing w:line="300" w:lineRule="atLeast"/>
        <w:rPr>
          <w:szCs w:val="18"/>
        </w:rPr>
      </w:pPr>
      <w:r w:rsidRPr="00FD7A32">
        <w:rPr>
          <w:szCs w:val="18"/>
          <w:u w:val="single"/>
        </w:rPr>
        <w:t>Reactie:</w:t>
      </w:r>
      <w:r w:rsidRPr="00FD7A32">
        <w:rPr>
          <w:szCs w:val="18"/>
        </w:rPr>
        <w:t xml:space="preserve"> </w:t>
      </w:r>
      <w:r w:rsidR="008021B6">
        <w:rPr>
          <w:szCs w:val="18"/>
        </w:rPr>
        <w:t>In het verleden is hier meerdere malen aandacht voor gevraagd bij de scholen en hebben zij hierover gecommuniceerd in nieuwsbrieven. Wij blijven hier aandacht aan geven</w:t>
      </w:r>
      <w:r w:rsidR="00DD2F6A">
        <w:rPr>
          <w:szCs w:val="18"/>
        </w:rPr>
        <w:t xml:space="preserve"> in één op één overleggen met de scholen als in de gezamenlijke overleggen</w:t>
      </w:r>
      <w:r w:rsidR="008021B6">
        <w:rPr>
          <w:szCs w:val="18"/>
        </w:rPr>
        <w:t xml:space="preserve">. </w:t>
      </w:r>
    </w:p>
    <w:p w14:paraId="65F19120" w14:textId="77777777" w:rsidR="001F622B" w:rsidRDefault="008021B6" w:rsidP="00FD7A32">
      <w:pPr>
        <w:spacing w:line="300" w:lineRule="atLeast"/>
        <w:rPr>
          <w:szCs w:val="18"/>
        </w:rPr>
      </w:pPr>
      <w:r>
        <w:rPr>
          <w:szCs w:val="18"/>
        </w:rPr>
        <w:t xml:space="preserve">De basisscholen </w:t>
      </w:r>
      <w:r w:rsidR="00DD2F6A">
        <w:rPr>
          <w:szCs w:val="18"/>
        </w:rPr>
        <w:t>laten hun leerlingen</w:t>
      </w:r>
      <w:r>
        <w:rPr>
          <w:szCs w:val="18"/>
        </w:rPr>
        <w:t xml:space="preserve"> het VVN Verkeersexamen op de fiets </w:t>
      </w:r>
      <w:r w:rsidR="00DD2F6A">
        <w:rPr>
          <w:szCs w:val="18"/>
        </w:rPr>
        <w:t>afleggen</w:t>
      </w:r>
      <w:r>
        <w:rPr>
          <w:szCs w:val="18"/>
        </w:rPr>
        <w:t xml:space="preserve">, zodat zij ook veilig gedrag vertonen op de fiets. Daarnaast zijn wij voornemens de verplaatsing van een aantal scholen in Renkum naar </w:t>
      </w:r>
      <w:r w:rsidR="00DD2F6A">
        <w:rPr>
          <w:szCs w:val="18"/>
        </w:rPr>
        <w:t xml:space="preserve">de nieuwe school naast </w:t>
      </w:r>
      <w:r>
        <w:rPr>
          <w:szCs w:val="18"/>
        </w:rPr>
        <w:t xml:space="preserve">het MFC </w:t>
      </w:r>
      <w:proofErr w:type="spellStart"/>
      <w:r>
        <w:rPr>
          <w:szCs w:val="18"/>
        </w:rPr>
        <w:t>Doelum</w:t>
      </w:r>
      <w:proofErr w:type="spellEnd"/>
      <w:r>
        <w:rPr>
          <w:szCs w:val="18"/>
        </w:rPr>
        <w:t xml:space="preserve"> </w:t>
      </w:r>
      <w:r w:rsidR="00DD2F6A">
        <w:rPr>
          <w:szCs w:val="18"/>
        </w:rPr>
        <w:t>te begeleiden met een</w:t>
      </w:r>
      <w:r>
        <w:rPr>
          <w:szCs w:val="18"/>
        </w:rPr>
        <w:t xml:space="preserve"> verkeersplan</w:t>
      </w:r>
      <w:r w:rsidR="00DD2F6A">
        <w:rPr>
          <w:szCs w:val="18"/>
        </w:rPr>
        <w:t>. Hiermee willen wij stimuleren dat ouders en leerlingen</w:t>
      </w:r>
      <w:r>
        <w:rPr>
          <w:szCs w:val="18"/>
        </w:rPr>
        <w:t xml:space="preserve"> vanaf de start van de scholen </w:t>
      </w:r>
      <w:r w:rsidR="00DD2F6A">
        <w:rPr>
          <w:szCs w:val="18"/>
        </w:rPr>
        <w:t>op de nieuwe locatie</w:t>
      </w:r>
      <w:r>
        <w:rPr>
          <w:szCs w:val="18"/>
        </w:rPr>
        <w:t xml:space="preserve"> zo veel mogelijk te voet en met de fiets komen. Zo ook bij de eventuele toekomstige verplaatsing van scholen in Doorwerth. </w:t>
      </w:r>
    </w:p>
    <w:p w14:paraId="7F597886" w14:textId="77777777" w:rsidR="001F622B" w:rsidRPr="00487518" w:rsidRDefault="001F622B" w:rsidP="001F622B">
      <w:pPr>
        <w:spacing w:line="300" w:lineRule="atLeast"/>
        <w:rPr>
          <w:szCs w:val="18"/>
        </w:rPr>
      </w:pPr>
    </w:p>
    <w:p w14:paraId="2671AF35" w14:textId="77777777" w:rsidR="005F793B" w:rsidRPr="005F793B" w:rsidRDefault="005F793B" w:rsidP="005F793B">
      <w:pPr>
        <w:pStyle w:val="Lijstalinea"/>
        <w:numPr>
          <w:ilvl w:val="0"/>
          <w:numId w:val="21"/>
        </w:numPr>
        <w:spacing w:line="300" w:lineRule="atLeast"/>
        <w:rPr>
          <w:rFonts w:ascii="Verdana" w:hAnsi="Verdana"/>
          <w:b/>
          <w:sz w:val="18"/>
          <w:szCs w:val="18"/>
        </w:rPr>
      </w:pPr>
      <w:r w:rsidRPr="005F793B">
        <w:rPr>
          <w:rFonts w:ascii="Verdana" w:hAnsi="Verdana"/>
          <w:b/>
          <w:sz w:val="18"/>
          <w:szCs w:val="18"/>
        </w:rPr>
        <w:lastRenderedPageBreak/>
        <w:t>Een campagne (vergelijkbaar met de campagne "afkoppelen hemelwater") zou de aandacht voor dit onderwerp bij inwoners kunnen verhogen. Dat past ook goed binnen de doelstellingen op het gebied van sport en bewegen en er zijn mooie kansen om samen te werken met lokale ondernemers.</w:t>
      </w:r>
    </w:p>
    <w:p w14:paraId="725B47E9" w14:textId="77777777" w:rsidR="005F793B" w:rsidRDefault="005F793B" w:rsidP="005F793B">
      <w:pPr>
        <w:pStyle w:val="Lijstalinea"/>
        <w:spacing w:line="300" w:lineRule="atLeast"/>
        <w:ind w:left="360"/>
        <w:rPr>
          <w:rFonts w:ascii="Verdana" w:hAnsi="Verdana"/>
          <w:b/>
          <w:sz w:val="18"/>
          <w:szCs w:val="18"/>
        </w:rPr>
      </w:pPr>
      <w:r w:rsidRPr="005F793B">
        <w:rPr>
          <w:rFonts w:ascii="Verdana" w:hAnsi="Verdana"/>
          <w:b/>
          <w:sz w:val="18"/>
          <w:szCs w:val="18"/>
        </w:rPr>
        <w:t xml:space="preserve">Is het college het met </w:t>
      </w:r>
      <w:proofErr w:type="spellStart"/>
      <w:r w:rsidRPr="005F793B">
        <w:rPr>
          <w:rFonts w:ascii="Verdana" w:hAnsi="Verdana"/>
          <w:b/>
          <w:sz w:val="18"/>
          <w:szCs w:val="18"/>
        </w:rPr>
        <w:t>Groenlinks</w:t>
      </w:r>
      <w:proofErr w:type="spellEnd"/>
      <w:r w:rsidRPr="005F793B">
        <w:rPr>
          <w:rFonts w:ascii="Verdana" w:hAnsi="Verdana"/>
          <w:b/>
          <w:sz w:val="18"/>
          <w:szCs w:val="18"/>
        </w:rPr>
        <w:t xml:space="preserve"> eens dat een campagne om fietsen te stimuleren een goed idee is? Zo niet, waarom niet en welke alternatieve aanpak stelt het college dan voor?</w:t>
      </w:r>
    </w:p>
    <w:p w14:paraId="32E2B6AC" w14:textId="77777777" w:rsidR="006203EC" w:rsidRPr="005F793B" w:rsidRDefault="001F622B" w:rsidP="005F793B">
      <w:pPr>
        <w:spacing w:line="300" w:lineRule="atLeast"/>
        <w:rPr>
          <w:b/>
          <w:szCs w:val="18"/>
        </w:rPr>
      </w:pPr>
      <w:r w:rsidRPr="005F793B">
        <w:rPr>
          <w:szCs w:val="18"/>
          <w:u w:val="single"/>
        </w:rPr>
        <w:t>Reactie:</w:t>
      </w:r>
      <w:r w:rsidRPr="005F793B">
        <w:rPr>
          <w:szCs w:val="18"/>
        </w:rPr>
        <w:t xml:space="preserve"> </w:t>
      </w:r>
      <w:r w:rsidR="00D915FC">
        <w:rPr>
          <w:szCs w:val="18"/>
        </w:rPr>
        <w:t xml:space="preserve">Ja, ook wij zijn van mening dat campagnes om fietsen te stimuleren een goed idee is. Wij sluiten hierbij aan bij de regionale en landelijke campagnevoering. </w:t>
      </w:r>
    </w:p>
    <w:p w14:paraId="3E86B63B" w14:textId="77777777" w:rsidR="001F622B" w:rsidRPr="00487518" w:rsidRDefault="001F622B" w:rsidP="001F622B">
      <w:pPr>
        <w:spacing w:line="300" w:lineRule="atLeast"/>
        <w:rPr>
          <w:b/>
          <w:szCs w:val="18"/>
        </w:rPr>
      </w:pPr>
    </w:p>
    <w:p w14:paraId="5109D5CA" w14:textId="77777777" w:rsidR="005F793B" w:rsidRDefault="005F793B" w:rsidP="005F793B">
      <w:pPr>
        <w:pStyle w:val="Lijstalinea"/>
        <w:numPr>
          <w:ilvl w:val="0"/>
          <w:numId w:val="21"/>
        </w:numPr>
        <w:spacing w:line="300" w:lineRule="atLeast"/>
        <w:rPr>
          <w:rFonts w:ascii="Verdana" w:hAnsi="Verdana"/>
          <w:b/>
          <w:sz w:val="18"/>
          <w:szCs w:val="18"/>
        </w:rPr>
      </w:pPr>
      <w:r w:rsidRPr="005F793B">
        <w:rPr>
          <w:rFonts w:ascii="Verdana" w:hAnsi="Verdana"/>
          <w:b/>
          <w:sz w:val="18"/>
          <w:szCs w:val="18"/>
        </w:rPr>
        <w:t xml:space="preserve">Niet alleen inwoners veroorzaken uitstoot met auto's, sommige grote ondernemingen zoals Parenco en Hooijer leiden </w:t>
      </w:r>
      <w:r>
        <w:rPr>
          <w:rFonts w:ascii="Verdana" w:hAnsi="Verdana"/>
          <w:b/>
          <w:sz w:val="18"/>
          <w:szCs w:val="18"/>
        </w:rPr>
        <w:t xml:space="preserve">tot veel vrachtverkeer in en om </w:t>
      </w:r>
      <w:r w:rsidRPr="005F793B">
        <w:rPr>
          <w:rFonts w:ascii="Verdana" w:hAnsi="Verdana"/>
          <w:b/>
          <w:sz w:val="18"/>
          <w:szCs w:val="18"/>
        </w:rPr>
        <w:t>woongebieden. Schonere vrachtauto's helpen om de luchtkwaliteit in de dorpen te verbeteren.</w:t>
      </w:r>
      <w:r>
        <w:rPr>
          <w:rFonts w:ascii="Verdana" w:hAnsi="Verdana"/>
          <w:b/>
          <w:sz w:val="18"/>
          <w:szCs w:val="18"/>
        </w:rPr>
        <w:t xml:space="preserve"> </w:t>
      </w:r>
    </w:p>
    <w:p w14:paraId="015B96DB" w14:textId="77777777" w:rsidR="001F622B" w:rsidRPr="005F793B" w:rsidRDefault="005F793B" w:rsidP="005F793B">
      <w:pPr>
        <w:pStyle w:val="Lijstalinea"/>
        <w:spacing w:line="300" w:lineRule="atLeast"/>
        <w:ind w:left="360"/>
        <w:rPr>
          <w:rFonts w:ascii="Verdana" w:hAnsi="Verdana"/>
          <w:b/>
          <w:sz w:val="18"/>
          <w:szCs w:val="18"/>
        </w:rPr>
      </w:pPr>
      <w:r>
        <w:rPr>
          <w:rFonts w:ascii="Verdana" w:hAnsi="Verdana"/>
          <w:b/>
          <w:sz w:val="18"/>
          <w:szCs w:val="18"/>
        </w:rPr>
        <w:t xml:space="preserve">Is </w:t>
      </w:r>
      <w:r w:rsidRPr="005F793B">
        <w:rPr>
          <w:rFonts w:ascii="Verdana" w:hAnsi="Verdana"/>
          <w:b/>
          <w:sz w:val="18"/>
          <w:szCs w:val="18"/>
        </w:rPr>
        <w:t>het college bereid om in het kader van Maatschappel</w:t>
      </w:r>
      <w:r>
        <w:rPr>
          <w:rFonts w:ascii="Verdana" w:hAnsi="Verdana"/>
          <w:b/>
          <w:sz w:val="18"/>
          <w:szCs w:val="18"/>
        </w:rPr>
        <w:t>ijk Verantwoord Ondernemen bij o</w:t>
      </w:r>
      <w:r w:rsidRPr="005F793B">
        <w:rPr>
          <w:rFonts w:ascii="Verdana" w:hAnsi="Verdana"/>
          <w:b/>
          <w:sz w:val="18"/>
          <w:szCs w:val="18"/>
        </w:rPr>
        <w:t>ndernemers (groot en klein) aan te dringen op overschakeling naar schoner vrachtverkeer of zoveel als mogelijk v</w:t>
      </w:r>
      <w:r>
        <w:rPr>
          <w:rFonts w:ascii="Verdana" w:hAnsi="Verdana"/>
          <w:b/>
          <w:sz w:val="18"/>
          <w:szCs w:val="18"/>
        </w:rPr>
        <w:t>erkeer over water te stimuleren</w:t>
      </w:r>
      <w:r w:rsidR="006203EC" w:rsidRPr="005F793B">
        <w:rPr>
          <w:rFonts w:ascii="Verdana" w:hAnsi="Verdana"/>
          <w:b/>
          <w:sz w:val="18"/>
          <w:szCs w:val="18"/>
        </w:rPr>
        <w:t>?</w:t>
      </w:r>
      <w:r w:rsidR="001F622B" w:rsidRPr="005F793B">
        <w:rPr>
          <w:rFonts w:ascii="Verdana" w:hAnsi="Verdana"/>
          <w:b/>
          <w:sz w:val="18"/>
          <w:szCs w:val="18"/>
        </w:rPr>
        <w:t xml:space="preserve"> </w:t>
      </w:r>
    </w:p>
    <w:p w14:paraId="31B6F553" w14:textId="77777777" w:rsidR="006203EC" w:rsidRDefault="001F622B" w:rsidP="001F622B">
      <w:pPr>
        <w:spacing w:line="300" w:lineRule="atLeast"/>
        <w:rPr>
          <w:szCs w:val="18"/>
        </w:rPr>
      </w:pPr>
      <w:r w:rsidRPr="00487518">
        <w:rPr>
          <w:szCs w:val="18"/>
          <w:u w:val="single"/>
        </w:rPr>
        <w:t>Reactie:</w:t>
      </w:r>
      <w:r w:rsidRPr="00487518">
        <w:rPr>
          <w:szCs w:val="18"/>
        </w:rPr>
        <w:t xml:space="preserve"> </w:t>
      </w:r>
      <w:r w:rsidR="00D915FC">
        <w:rPr>
          <w:szCs w:val="18"/>
        </w:rPr>
        <w:t>ACV hebben we in medebeheer en deze stimuleren we waar mogelijk om over te schakelen, zo rijdt al één voertuig op groen gas. Hooijer heeft eigen initiatief genomen om biomassa over water te vervoeren</w:t>
      </w:r>
      <w:r w:rsidR="00A157FF">
        <w:rPr>
          <w:szCs w:val="18"/>
        </w:rPr>
        <w:t xml:space="preserve"> en ook Parenco heeft de haven weer</w:t>
      </w:r>
      <w:r w:rsidR="00815B42">
        <w:rPr>
          <w:szCs w:val="18"/>
        </w:rPr>
        <w:t xml:space="preserve"> </w:t>
      </w:r>
      <w:r w:rsidR="00A157FF">
        <w:rPr>
          <w:szCs w:val="18"/>
        </w:rPr>
        <w:t>in gebruik genomen.</w:t>
      </w:r>
      <w:r w:rsidR="00DD2F6A">
        <w:rPr>
          <w:szCs w:val="18"/>
        </w:rPr>
        <w:t>. W</w:t>
      </w:r>
      <w:r w:rsidR="00D915FC">
        <w:rPr>
          <w:szCs w:val="18"/>
        </w:rPr>
        <w:t xml:space="preserve">aar mogelijk ondersteunen wij met kennis </w:t>
      </w:r>
      <w:r w:rsidR="00A157FF">
        <w:rPr>
          <w:szCs w:val="18"/>
        </w:rPr>
        <w:t xml:space="preserve">en subsidieaanvragen </w:t>
      </w:r>
      <w:r w:rsidR="00D915FC">
        <w:rPr>
          <w:szCs w:val="18"/>
        </w:rPr>
        <w:t xml:space="preserve">de diverse aanvragen hiervoor. Naast vervoer </w:t>
      </w:r>
      <w:r w:rsidR="00DD2F6A">
        <w:rPr>
          <w:szCs w:val="18"/>
        </w:rPr>
        <w:t>richten wij ons</w:t>
      </w:r>
      <w:r w:rsidR="00D915FC">
        <w:rPr>
          <w:szCs w:val="18"/>
        </w:rPr>
        <w:t xml:space="preserve"> ook </w:t>
      </w:r>
      <w:r w:rsidR="00DD2F6A">
        <w:rPr>
          <w:szCs w:val="18"/>
        </w:rPr>
        <w:t xml:space="preserve">op </w:t>
      </w:r>
      <w:r w:rsidR="00D915FC">
        <w:rPr>
          <w:szCs w:val="18"/>
        </w:rPr>
        <w:t xml:space="preserve">andere maatregelen om de </w:t>
      </w:r>
      <w:r w:rsidR="00DD2F6A">
        <w:rPr>
          <w:szCs w:val="18"/>
        </w:rPr>
        <w:t>bewustwording bij bedrijven te verbeteren. Bijvoorbeeld</w:t>
      </w:r>
      <w:r w:rsidR="00D915FC">
        <w:rPr>
          <w:szCs w:val="18"/>
        </w:rPr>
        <w:t xml:space="preserve"> de energiescans op bedrijventerrein Schaapsdrift. Hiermee worden bedrijven gestimuleerd om minder energie te verbruiken. </w:t>
      </w:r>
    </w:p>
    <w:p w14:paraId="52EE399C" w14:textId="77777777" w:rsidR="001F622B" w:rsidRPr="00487518" w:rsidRDefault="001F622B" w:rsidP="001F622B">
      <w:pPr>
        <w:spacing w:line="300" w:lineRule="atLeast"/>
        <w:rPr>
          <w:b/>
          <w:szCs w:val="18"/>
        </w:rPr>
      </w:pPr>
    </w:p>
    <w:p w14:paraId="1824ED74" w14:textId="77777777" w:rsidR="005F793B" w:rsidRPr="005F793B" w:rsidRDefault="005F793B" w:rsidP="005F793B">
      <w:pPr>
        <w:pStyle w:val="Lijstalinea"/>
        <w:numPr>
          <w:ilvl w:val="0"/>
          <w:numId w:val="21"/>
        </w:numPr>
        <w:spacing w:line="300" w:lineRule="atLeast"/>
        <w:rPr>
          <w:rFonts w:ascii="Verdana" w:hAnsi="Verdana"/>
          <w:b/>
          <w:sz w:val="18"/>
          <w:szCs w:val="18"/>
        </w:rPr>
      </w:pPr>
      <w:r w:rsidRPr="005F793B">
        <w:rPr>
          <w:rFonts w:ascii="Verdana" w:hAnsi="Verdana"/>
          <w:b/>
          <w:sz w:val="18"/>
          <w:szCs w:val="18"/>
        </w:rPr>
        <w:t>Het leerlingenvervoer wordt binnenkort opnieuw aanbesteed. Op dit moment worden de leerlingen met dieselbussen vervoerd. Met het oog op schone lucht zijn elektrisch vervoer of vervoer op gas betere alternatieven.</w:t>
      </w:r>
    </w:p>
    <w:p w14:paraId="5BB639C8" w14:textId="77777777" w:rsidR="005F793B" w:rsidRPr="005F793B" w:rsidRDefault="005F793B" w:rsidP="005F793B">
      <w:pPr>
        <w:pStyle w:val="Lijstalinea"/>
        <w:spacing w:line="300" w:lineRule="atLeast"/>
        <w:ind w:left="360"/>
        <w:rPr>
          <w:rFonts w:ascii="Verdana" w:hAnsi="Verdana"/>
          <w:b/>
          <w:sz w:val="18"/>
          <w:szCs w:val="18"/>
        </w:rPr>
      </w:pPr>
      <w:r w:rsidRPr="005F793B">
        <w:rPr>
          <w:rFonts w:ascii="Verdana" w:hAnsi="Verdana"/>
          <w:b/>
          <w:sz w:val="18"/>
          <w:szCs w:val="18"/>
        </w:rPr>
        <w:t xml:space="preserve">Bent u het met </w:t>
      </w:r>
      <w:proofErr w:type="spellStart"/>
      <w:r w:rsidRPr="005F793B">
        <w:rPr>
          <w:rFonts w:ascii="Verdana" w:hAnsi="Verdana"/>
          <w:b/>
          <w:sz w:val="18"/>
          <w:szCs w:val="18"/>
        </w:rPr>
        <w:t>Groenlinks</w:t>
      </w:r>
      <w:proofErr w:type="spellEnd"/>
      <w:r w:rsidRPr="005F793B">
        <w:rPr>
          <w:rFonts w:ascii="Verdana" w:hAnsi="Verdana"/>
          <w:b/>
          <w:sz w:val="18"/>
          <w:szCs w:val="18"/>
        </w:rPr>
        <w:t xml:space="preserve"> eens dat alle kleine verkeersbewegingen van deze bussen en auto's een aanzienlijk effect hebben op de kwaliteit van de lucht in onze dorpen?</w:t>
      </w:r>
    </w:p>
    <w:p w14:paraId="78D381CC" w14:textId="77777777" w:rsidR="001F622B" w:rsidRPr="00487518" w:rsidRDefault="005F793B" w:rsidP="005F793B">
      <w:pPr>
        <w:pStyle w:val="Lijstalinea"/>
        <w:spacing w:line="300" w:lineRule="atLeast"/>
        <w:ind w:left="360"/>
        <w:rPr>
          <w:rFonts w:ascii="Verdana" w:hAnsi="Verdana"/>
          <w:b/>
          <w:sz w:val="18"/>
          <w:szCs w:val="18"/>
        </w:rPr>
      </w:pPr>
      <w:r w:rsidRPr="005F793B">
        <w:rPr>
          <w:rFonts w:ascii="Verdana" w:hAnsi="Verdana"/>
          <w:b/>
          <w:sz w:val="18"/>
          <w:szCs w:val="18"/>
        </w:rPr>
        <w:t>Bent u bereid om in de aanbesteding op te nemen dat al het leerlingenvervoer elektrisch vervoer of vervoer op gas is? Zo</w:t>
      </w:r>
      <w:r>
        <w:rPr>
          <w:rFonts w:ascii="Verdana" w:hAnsi="Verdana"/>
          <w:b/>
          <w:sz w:val="18"/>
          <w:szCs w:val="18"/>
        </w:rPr>
        <w:t xml:space="preserve"> niet, wat is de reden daarvoor</w:t>
      </w:r>
      <w:r w:rsidR="006203EC" w:rsidRPr="00487518">
        <w:rPr>
          <w:rFonts w:ascii="Verdana" w:hAnsi="Verdana"/>
          <w:b/>
          <w:sz w:val="18"/>
          <w:szCs w:val="18"/>
        </w:rPr>
        <w:t>?</w:t>
      </w:r>
      <w:r w:rsidR="001F622B" w:rsidRPr="00487518">
        <w:rPr>
          <w:rFonts w:ascii="Verdana" w:hAnsi="Verdana"/>
          <w:b/>
          <w:sz w:val="18"/>
          <w:szCs w:val="18"/>
        </w:rPr>
        <w:t xml:space="preserve"> </w:t>
      </w:r>
    </w:p>
    <w:p w14:paraId="65276EA3" w14:textId="77777777" w:rsidR="00E85F65" w:rsidRDefault="001F622B" w:rsidP="005F793B">
      <w:pPr>
        <w:spacing w:line="300" w:lineRule="atLeast"/>
        <w:rPr>
          <w:szCs w:val="18"/>
        </w:rPr>
      </w:pPr>
      <w:r w:rsidRPr="00487518">
        <w:rPr>
          <w:szCs w:val="18"/>
          <w:u w:val="single"/>
        </w:rPr>
        <w:t>Reactie:</w:t>
      </w:r>
      <w:r w:rsidR="001B67DE" w:rsidRPr="001B67DE">
        <w:rPr>
          <w:szCs w:val="18"/>
        </w:rPr>
        <w:t xml:space="preserve"> Wij</w:t>
      </w:r>
      <w:r w:rsidR="001B67DE">
        <w:rPr>
          <w:szCs w:val="18"/>
        </w:rPr>
        <w:t xml:space="preserve"> hebben geen inzicht in hoe aanzienlijk het effect van de verkeersbewegingen van het leerlingenvervoer is op de gehele luchtkwaliteit in Renkum. </w:t>
      </w:r>
      <w:r w:rsidR="00C840E9">
        <w:rPr>
          <w:szCs w:val="18"/>
        </w:rPr>
        <w:t xml:space="preserve">Wel zijn wij van mening dat alle beetjes helpen. </w:t>
      </w:r>
      <w:r w:rsidR="00C056FE">
        <w:rPr>
          <w:szCs w:val="18"/>
        </w:rPr>
        <w:t xml:space="preserve">Voor </w:t>
      </w:r>
      <w:r w:rsidR="00E441F1">
        <w:rPr>
          <w:szCs w:val="18"/>
        </w:rPr>
        <w:t xml:space="preserve">het leerlingenvervoer </w:t>
      </w:r>
      <w:r w:rsidR="00C056FE">
        <w:rPr>
          <w:szCs w:val="18"/>
        </w:rPr>
        <w:t xml:space="preserve">sluiten wij aan bij de </w:t>
      </w:r>
      <w:r w:rsidR="00E441F1">
        <w:rPr>
          <w:szCs w:val="18"/>
        </w:rPr>
        <w:t>geldende normen</w:t>
      </w:r>
      <w:r w:rsidR="00C056FE">
        <w:rPr>
          <w:szCs w:val="18"/>
        </w:rPr>
        <w:t xml:space="preserve"> voor </w:t>
      </w:r>
      <w:r w:rsidR="005D6756">
        <w:rPr>
          <w:szCs w:val="18"/>
        </w:rPr>
        <w:t xml:space="preserve">het </w:t>
      </w:r>
      <w:r w:rsidR="00C056FE">
        <w:rPr>
          <w:szCs w:val="18"/>
        </w:rPr>
        <w:t>doelgroepenvervoer</w:t>
      </w:r>
      <w:r w:rsidR="00E441F1">
        <w:rPr>
          <w:szCs w:val="18"/>
        </w:rPr>
        <w:t xml:space="preserve">. </w:t>
      </w:r>
      <w:r w:rsidR="00815B42">
        <w:rPr>
          <w:szCs w:val="18"/>
        </w:rPr>
        <w:t>De aanbieder dient in een duurzaamheidsplan aan te geven in welke mate en op welke termijn duurzamere voertuigen worden ingezet. De kwaliteit hiervan vormt een gunningscriterium. Zo is het wagenpark van AVAN (doelgroepenvervoer) 5%</w:t>
      </w:r>
      <w:r w:rsidR="00E441F1">
        <w:rPr>
          <w:szCs w:val="18"/>
        </w:rPr>
        <w:t xml:space="preserve"> elektrisch en</w:t>
      </w:r>
      <w:r w:rsidR="00815B42">
        <w:rPr>
          <w:szCs w:val="18"/>
        </w:rPr>
        <w:t xml:space="preserve"> 90% </w:t>
      </w:r>
      <w:r w:rsidR="00C056FE">
        <w:rPr>
          <w:szCs w:val="18"/>
        </w:rPr>
        <w:t>groen</w:t>
      </w:r>
      <w:r w:rsidR="00E441F1">
        <w:rPr>
          <w:szCs w:val="18"/>
        </w:rPr>
        <w:t>gas</w:t>
      </w:r>
      <w:r w:rsidR="00815B42">
        <w:rPr>
          <w:szCs w:val="18"/>
        </w:rPr>
        <w:t xml:space="preserve">. </w:t>
      </w:r>
    </w:p>
    <w:p w14:paraId="34CC430D" w14:textId="77777777" w:rsidR="005F793B" w:rsidRDefault="005F793B" w:rsidP="005F793B">
      <w:pPr>
        <w:spacing w:line="300" w:lineRule="atLeast"/>
        <w:rPr>
          <w:szCs w:val="18"/>
        </w:rPr>
      </w:pPr>
    </w:p>
    <w:p w14:paraId="1B35096A" w14:textId="77777777" w:rsidR="005F793B" w:rsidRDefault="005F793B" w:rsidP="005F793B">
      <w:pPr>
        <w:pStyle w:val="Lijstalinea"/>
        <w:numPr>
          <w:ilvl w:val="0"/>
          <w:numId w:val="21"/>
        </w:numPr>
        <w:spacing w:line="300" w:lineRule="atLeast"/>
        <w:rPr>
          <w:rFonts w:ascii="Verdana" w:hAnsi="Verdana"/>
          <w:b/>
          <w:sz w:val="18"/>
          <w:szCs w:val="18"/>
        </w:rPr>
      </w:pPr>
      <w:r w:rsidRPr="005F793B">
        <w:rPr>
          <w:rFonts w:ascii="Verdana" w:hAnsi="Verdana"/>
          <w:b/>
          <w:sz w:val="18"/>
          <w:szCs w:val="18"/>
        </w:rPr>
        <w:t>Welke mogelijkheden ziet het college nog meer om de luchtkwaliteit in Renkum te verbeteren?</w:t>
      </w:r>
    </w:p>
    <w:p w14:paraId="5CB6EA1E" w14:textId="77777777" w:rsidR="005F793B" w:rsidRDefault="005F793B" w:rsidP="005F793B">
      <w:pPr>
        <w:spacing w:line="300" w:lineRule="atLeast"/>
        <w:rPr>
          <w:szCs w:val="18"/>
        </w:rPr>
      </w:pPr>
      <w:r>
        <w:rPr>
          <w:szCs w:val="18"/>
          <w:u w:val="single"/>
        </w:rPr>
        <w:t>Reactie:</w:t>
      </w:r>
      <w:r>
        <w:rPr>
          <w:szCs w:val="18"/>
        </w:rPr>
        <w:t xml:space="preserve"> Binnen de begroting zijn meerdere activiteiten opgenomen om de luchtkwaliteit in Renkum </w:t>
      </w:r>
      <w:r w:rsidR="00DD2F6A">
        <w:rPr>
          <w:szCs w:val="18"/>
        </w:rPr>
        <w:t xml:space="preserve">direct of indirect </w:t>
      </w:r>
      <w:r>
        <w:rPr>
          <w:szCs w:val="18"/>
        </w:rPr>
        <w:t xml:space="preserve">te blijven verbeteren. </w:t>
      </w:r>
      <w:r w:rsidR="00BA7DC8">
        <w:rPr>
          <w:szCs w:val="18"/>
        </w:rPr>
        <w:t xml:space="preserve">Zoals uitbreiding trolleybussen (project Rijnlijn/Trolley 2.0), </w:t>
      </w:r>
      <w:r w:rsidR="00815B42">
        <w:rPr>
          <w:szCs w:val="18"/>
        </w:rPr>
        <w:t xml:space="preserve">geothermie bij Parenco, </w:t>
      </w:r>
      <w:r w:rsidR="00BA7DC8">
        <w:rPr>
          <w:szCs w:val="18"/>
        </w:rPr>
        <w:t xml:space="preserve">stimulering van gebruik van OV en fiets (door dienstregeling, </w:t>
      </w:r>
      <w:r w:rsidR="00BA7DC8">
        <w:rPr>
          <w:szCs w:val="18"/>
        </w:rPr>
        <w:lastRenderedPageBreak/>
        <w:t>snelfietsroute e.d.)</w:t>
      </w:r>
      <w:r w:rsidR="00FB42FA">
        <w:rPr>
          <w:szCs w:val="18"/>
        </w:rPr>
        <w:t>, deelname aan actualisatie regionale routekaart de Groene kracht en blijven investeren in laadinfrastructuur op openbare plaatsen.</w:t>
      </w:r>
    </w:p>
    <w:p w14:paraId="70406D18" w14:textId="77777777" w:rsidR="001B67DE" w:rsidRPr="005F793B" w:rsidRDefault="00BA7DC8" w:rsidP="005F793B">
      <w:pPr>
        <w:spacing w:line="300" w:lineRule="atLeast"/>
        <w:rPr>
          <w:szCs w:val="18"/>
        </w:rPr>
      </w:pPr>
      <w:r>
        <w:rPr>
          <w:szCs w:val="18"/>
        </w:rPr>
        <w:t>Wanneer</w:t>
      </w:r>
      <w:r w:rsidR="00C840E9">
        <w:rPr>
          <w:szCs w:val="18"/>
        </w:rPr>
        <w:t xml:space="preserve"> het gaat om vroegtijdig overlijden door luchtverontreiniging zijn enkel lokale verbeteringen voor onze mobiele samenleving niet voldoende. Ook</w:t>
      </w:r>
      <w:r w:rsidR="001B67DE">
        <w:rPr>
          <w:szCs w:val="18"/>
        </w:rPr>
        <w:t xml:space="preserve"> samenwerkingen om de luchtkwaliteit regionaal te verbeteren </w:t>
      </w:r>
      <w:r w:rsidR="00C840E9">
        <w:rPr>
          <w:szCs w:val="18"/>
        </w:rPr>
        <w:t xml:space="preserve">zijn </w:t>
      </w:r>
      <w:r w:rsidR="001B67DE">
        <w:rPr>
          <w:szCs w:val="18"/>
        </w:rPr>
        <w:t xml:space="preserve">noodzakelijk. </w:t>
      </w:r>
      <w:r w:rsidR="00C840E9">
        <w:rPr>
          <w:szCs w:val="18"/>
        </w:rPr>
        <w:t>Een combi</w:t>
      </w:r>
      <w:r w:rsidR="00FF4B9A">
        <w:rPr>
          <w:szCs w:val="18"/>
        </w:rPr>
        <w:t>natie van beiden is dus nodig. D</w:t>
      </w:r>
      <w:r w:rsidR="00C840E9">
        <w:rPr>
          <w:szCs w:val="18"/>
        </w:rPr>
        <w:t xml:space="preserve">aar </w:t>
      </w:r>
      <w:r w:rsidR="00FF4B9A">
        <w:rPr>
          <w:szCs w:val="18"/>
        </w:rPr>
        <w:t xml:space="preserve">waar </w:t>
      </w:r>
      <w:r w:rsidR="00C840E9">
        <w:rPr>
          <w:szCs w:val="18"/>
        </w:rPr>
        <w:t xml:space="preserve">binnen het huidige beschikbare budget en mankracht </w:t>
      </w:r>
      <w:r w:rsidR="00FF4B9A">
        <w:rPr>
          <w:szCs w:val="18"/>
        </w:rPr>
        <w:t xml:space="preserve">mogelijkheden zijn, </w:t>
      </w:r>
      <w:r w:rsidR="00C840E9">
        <w:rPr>
          <w:szCs w:val="18"/>
        </w:rPr>
        <w:t>haken we aan op regionale ontwikkelingen en faciliteren initiatieven van lokale ondernemingen.</w:t>
      </w:r>
    </w:p>
    <w:sectPr w:rsidR="001B67DE" w:rsidRPr="005F793B" w:rsidSect="00402C20">
      <w:headerReference w:type="even" r:id="rId8"/>
      <w:headerReference w:type="default" r:id="rId9"/>
      <w:footerReference w:type="even" r:id="rId10"/>
      <w:footerReference w:type="default" r:id="rId11"/>
      <w:headerReference w:type="first" r:id="rId12"/>
      <w:footerReference w:type="first" r:id="rId13"/>
      <w:pgSz w:w="11906" w:h="16838" w:code="9"/>
      <w:pgMar w:top="109" w:right="1418" w:bottom="567" w:left="1418" w:header="284" w:footer="567" w:gutter="0"/>
      <w:paperSrc w:first="1" w:other="1"/>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798425" w14:textId="77777777" w:rsidR="00BC5716" w:rsidRDefault="00BC5716">
      <w:r>
        <w:separator/>
      </w:r>
    </w:p>
  </w:endnote>
  <w:endnote w:type="continuationSeparator" w:id="0">
    <w:p w14:paraId="33BF8A59" w14:textId="77777777" w:rsidR="00BC5716" w:rsidRDefault="00BC5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35B761" w14:textId="77777777" w:rsidR="005D6756" w:rsidRDefault="005D6756">
    <w:pPr>
      <w:pStyle w:val="Voetteks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0" w:type="dxa"/>
        <w:right w:w="0" w:type="dxa"/>
      </w:tblCellMar>
      <w:tblLook w:val="01E0" w:firstRow="1" w:lastRow="1" w:firstColumn="1" w:lastColumn="1" w:noHBand="0" w:noVBand="0"/>
    </w:tblPr>
    <w:tblGrid>
      <w:gridCol w:w="2513"/>
      <w:gridCol w:w="2513"/>
      <w:gridCol w:w="2514"/>
      <w:gridCol w:w="1530"/>
    </w:tblGrid>
    <w:tr w:rsidR="0032260F" w:rsidRPr="0032260F" w14:paraId="593F77E0" w14:textId="77777777" w:rsidTr="00765B30">
      <w:trPr>
        <w:trHeight w:hRule="exact" w:val="284"/>
      </w:trPr>
      <w:tc>
        <w:tcPr>
          <w:tcW w:w="9070" w:type="dxa"/>
          <w:gridSpan w:val="4"/>
        </w:tcPr>
        <w:p w14:paraId="40781160" w14:textId="77777777" w:rsidR="0032260F" w:rsidRPr="0032260F" w:rsidRDefault="00F22C9E" w:rsidP="00765B30">
          <w:pPr>
            <w:pStyle w:val="Voettekst"/>
            <w:spacing w:line="284" w:lineRule="exact"/>
            <w:rPr>
              <w:szCs w:val="18"/>
            </w:rPr>
          </w:pPr>
        </w:p>
      </w:tc>
    </w:tr>
    <w:tr w:rsidR="00765B30" w:rsidRPr="00520658" w14:paraId="162FD5E5" w14:textId="77777777" w:rsidTr="00765B30">
      <w:trPr>
        <w:trHeight w:hRule="exact" w:val="284"/>
      </w:trPr>
      <w:tc>
        <w:tcPr>
          <w:tcW w:w="9070" w:type="dxa"/>
          <w:gridSpan w:val="4"/>
        </w:tcPr>
        <w:p w14:paraId="72E6AAB5" w14:textId="77777777" w:rsidR="00765B30" w:rsidRPr="00520658" w:rsidRDefault="00B567CA" w:rsidP="00765B30">
          <w:pPr>
            <w:pStyle w:val="Voettekst"/>
            <w:spacing w:line="284" w:lineRule="exact"/>
            <w:rPr>
              <w:i/>
              <w:sz w:val="14"/>
              <w:szCs w:val="14"/>
            </w:rPr>
          </w:pPr>
          <w:r>
            <w:rPr>
              <w:i/>
              <w:sz w:val="14"/>
              <w:szCs w:val="14"/>
            </w:rPr>
            <w:t>Onderwerp</w:t>
          </w:r>
        </w:p>
      </w:tc>
    </w:tr>
    <w:tr w:rsidR="00765B30" w:rsidRPr="00B821FA" w14:paraId="1FC6FE95" w14:textId="77777777" w:rsidTr="00765B30">
      <w:trPr>
        <w:trHeight w:hRule="exact" w:val="284"/>
      </w:trPr>
      <w:tc>
        <w:tcPr>
          <w:tcW w:w="9070" w:type="dxa"/>
          <w:gridSpan w:val="4"/>
        </w:tcPr>
        <w:p w14:paraId="442D7AA6" w14:textId="77777777" w:rsidR="00765B30" w:rsidRPr="00B821FA" w:rsidRDefault="00FD7A32" w:rsidP="0086557B">
          <w:pPr>
            <w:pStyle w:val="Voettekst"/>
            <w:spacing w:line="284" w:lineRule="exact"/>
            <w:rPr>
              <w:szCs w:val="18"/>
            </w:rPr>
          </w:pPr>
          <w:proofErr w:type="spellStart"/>
          <w:r>
            <w:rPr>
              <w:szCs w:val="18"/>
              <w:lang w:val="en-US"/>
            </w:rPr>
            <w:t>Verkeer</w:t>
          </w:r>
          <w:proofErr w:type="spellEnd"/>
          <w:r>
            <w:rPr>
              <w:szCs w:val="18"/>
              <w:lang w:val="en-US"/>
            </w:rPr>
            <w:t xml:space="preserve"> en </w:t>
          </w:r>
          <w:proofErr w:type="spellStart"/>
          <w:r>
            <w:rPr>
              <w:szCs w:val="18"/>
              <w:lang w:val="en-US"/>
            </w:rPr>
            <w:t>luchtkwaliteit</w:t>
          </w:r>
          <w:proofErr w:type="spellEnd"/>
        </w:p>
      </w:tc>
    </w:tr>
    <w:tr w:rsidR="00765B30" w:rsidRPr="00AE745F" w14:paraId="6B661131" w14:textId="77777777" w:rsidTr="00765B30">
      <w:trPr>
        <w:trHeight w:hRule="exact" w:val="284"/>
      </w:trPr>
      <w:tc>
        <w:tcPr>
          <w:tcW w:w="2513" w:type="dxa"/>
        </w:tcPr>
        <w:p w14:paraId="30217086" w14:textId="77777777" w:rsidR="00765B30" w:rsidRPr="00AE745F" w:rsidRDefault="00B567CA" w:rsidP="00765B30">
          <w:pPr>
            <w:pStyle w:val="Voettekst"/>
            <w:spacing w:line="284" w:lineRule="exact"/>
            <w:rPr>
              <w:i/>
              <w:sz w:val="14"/>
              <w:szCs w:val="14"/>
              <w:lang w:val="en-US"/>
            </w:rPr>
          </w:pPr>
          <w:r>
            <w:rPr>
              <w:i/>
              <w:sz w:val="14"/>
              <w:szCs w:val="14"/>
              <w:lang w:val="en-US"/>
            </w:rPr>
            <w:t>Datum</w:t>
          </w:r>
        </w:p>
      </w:tc>
      <w:tc>
        <w:tcPr>
          <w:tcW w:w="2513" w:type="dxa"/>
        </w:tcPr>
        <w:p w14:paraId="0DE688B8" w14:textId="77777777" w:rsidR="00765B30" w:rsidRPr="00AE745F" w:rsidRDefault="00B567CA" w:rsidP="00765B30">
          <w:pPr>
            <w:pStyle w:val="Voettekst"/>
            <w:spacing w:line="284" w:lineRule="exact"/>
            <w:rPr>
              <w:i/>
              <w:sz w:val="14"/>
              <w:szCs w:val="14"/>
              <w:lang w:val="en-US"/>
            </w:rPr>
          </w:pPr>
          <w:proofErr w:type="spellStart"/>
          <w:r>
            <w:rPr>
              <w:i/>
              <w:sz w:val="14"/>
              <w:szCs w:val="14"/>
              <w:lang w:val="en-US"/>
            </w:rPr>
            <w:t>K</w:t>
          </w:r>
          <w:r w:rsidRPr="00AE745F">
            <w:rPr>
              <w:i/>
              <w:sz w:val="14"/>
              <w:szCs w:val="14"/>
              <w:lang w:val="en-US"/>
            </w:rPr>
            <w:t>enmerk</w:t>
          </w:r>
          <w:proofErr w:type="spellEnd"/>
        </w:p>
      </w:tc>
      <w:tc>
        <w:tcPr>
          <w:tcW w:w="2514" w:type="dxa"/>
        </w:tcPr>
        <w:p w14:paraId="6017AB9F" w14:textId="77777777" w:rsidR="00765B30" w:rsidRPr="00AE745F" w:rsidRDefault="00F22C9E" w:rsidP="00765B30">
          <w:pPr>
            <w:pStyle w:val="Voettekst"/>
            <w:spacing w:line="284" w:lineRule="exact"/>
            <w:rPr>
              <w:szCs w:val="18"/>
              <w:lang w:val="en-US"/>
            </w:rPr>
          </w:pPr>
        </w:p>
      </w:tc>
      <w:tc>
        <w:tcPr>
          <w:tcW w:w="1530" w:type="dxa"/>
        </w:tcPr>
        <w:p w14:paraId="071FD61F" w14:textId="77777777" w:rsidR="00765B30" w:rsidRPr="00AE745F" w:rsidRDefault="00B567CA" w:rsidP="00765B30">
          <w:pPr>
            <w:pStyle w:val="Voettekst"/>
            <w:spacing w:line="284" w:lineRule="exact"/>
            <w:rPr>
              <w:i/>
              <w:sz w:val="14"/>
              <w:szCs w:val="14"/>
              <w:lang w:val="en-US"/>
            </w:rPr>
          </w:pPr>
          <w:proofErr w:type="spellStart"/>
          <w:r>
            <w:rPr>
              <w:i/>
              <w:sz w:val="14"/>
              <w:szCs w:val="14"/>
              <w:lang w:val="en-US"/>
            </w:rPr>
            <w:t>Pagina</w:t>
          </w:r>
          <w:proofErr w:type="spellEnd"/>
        </w:p>
      </w:tc>
    </w:tr>
    <w:tr w:rsidR="00765B30" w:rsidRPr="00AE745F" w14:paraId="477876E7" w14:textId="77777777" w:rsidTr="00765B30">
      <w:trPr>
        <w:trHeight w:hRule="exact" w:val="284"/>
      </w:trPr>
      <w:tc>
        <w:tcPr>
          <w:tcW w:w="2513" w:type="dxa"/>
        </w:tcPr>
        <w:p w14:paraId="45AE6BE7" w14:textId="77777777" w:rsidR="00765B30" w:rsidRPr="00AE745F" w:rsidRDefault="00FD7A32" w:rsidP="00765B30">
          <w:pPr>
            <w:pStyle w:val="Voettekst"/>
            <w:spacing w:line="284" w:lineRule="exact"/>
            <w:rPr>
              <w:szCs w:val="18"/>
              <w:lang w:val="en-US"/>
            </w:rPr>
          </w:pPr>
          <w:r>
            <w:rPr>
              <w:szCs w:val="18"/>
              <w:lang w:val="en-US"/>
            </w:rPr>
            <w:t xml:space="preserve">6 </w:t>
          </w:r>
          <w:proofErr w:type="spellStart"/>
          <w:r>
            <w:rPr>
              <w:szCs w:val="18"/>
              <w:lang w:val="en-US"/>
            </w:rPr>
            <w:t>november</w:t>
          </w:r>
          <w:proofErr w:type="spellEnd"/>
          <w:r w:rsidR="00E85F65">
            <w:rPr>
              <w:szCs w:val="18"/>
              <w:lang w:val="en-US"/>
            </w:rPr>
            <w:t xml:space="preserve"> 2017</w:t>
          </w:r>
        </w:p>
      </w:tc>
      <w:tc>
        <w:tcPr>
          <w:tcW w:w="2513" w:type="dxa"/>
        </w:tcPr>
        <w:p w14:paraId="4F6E545C" w14:textId="77777777" w:rsidR="00765B30" w:rsidRPr="00AE745F" w:rsidRDefault="00FD7A32" w:rsidP="00625543">
          <w:pPr>
            <w:pStyle w:val="Voettekst"/>
            <w:spacing w:line="284" w:lineRule="exact"/>
            <w:rPr>
              <w:szCs w:val="18"/>
              <w:lang w:val="en-US"/>
            </w:rPr>
          </w:pPr>
          <w:r>
            <w:rPr>
              <w:szCs w:val="18"/>
            </w:rPr>
            <w:t>61370</w:t>
          </w:r>
        </w:p>
      </w:tc>
      <w:tc>
        <w:tcPr>
          <w:tcW w:w="2514" w:type="dxa"/>
        </w:tcPr>
        <w:p w14:paraId="56A72649" w14:textId="77777777" w:rsidR="00765B30" w:rsidRPr="00AE745F" w:rsidRDefault="00F22C9E" w:rsidP="00765B30">
          <w:pPr>
            <w:pStyle w:val="Voettekst"/>
            <w:spacing w:line="284" w:lineRule="exact"/>
            <w:rPr>
              <w:szCs w:val="18"/>
              <w:lang w:val="en-US"/>
            </w:rPr>
          </w:pPr>
        </w:p>
      </w:tc>
      <w:tc>
        <w:tcPr>
          <w:tcW w:w="1530" w:type="dxa"/>
        </w:tcPr>
        <w:p w14:paraId="6574A8B1" w14:textId="77777777" w:rsidR="00765B30" w:rsidRPr="00AE745F" w:rsidRDefault="00B567CA" w:rsidP="00765B30">
          <w:pPr>
            <w:pStyle w:val="Voettekst"/>
            <w:spacing w:line="284" w:lineRule="exact"/>
            <w:rPr>
              <w:szCs w:val="18"/>
              <w:lang w:val="en-US"/>
            </w:rPr>
          </w:pPr>
          <w:r w:rsidRPr="00B821FA">
            <w:rPr>
              <w:szCs w:val="18"/>
              <w:lang w:val="en-US"/>
            </w:rPr>
            <w:fldChar w:fldCharType="begin"/>
          </w:r>
          <w:r w:rsidRPr="00B821FA">
            <w:rPr>
              <w:szCs w:val="18"/>
              <w:lang w:val="en-US"/>
            </w:rPr>
            <w:instrText xml:space="preserve"> PAGE </w:instrText>
          </w:r>
          <w:r w:rsidRPr="00B821FA">
            <w:rPr>
              <w:szCs w:val="18"/>
              <w:lang w:val="en-US"/>
            </w:rPr>
            <w:fldChar w:fldCharType="separate"/>
          </w:r>
          <w:r w:rsidR="00F22C9E">
            <w:rPr>
              <w:noProof/>
              <w:szCs w:val="18"/>
              <w:lang w:val="en-US"/>
            </w:rPr>
            <w:t>3</w:t>
          </w:r>
          <w:r w:rsidRPr="00B821FA">
            <w:rPr>
              <w:szCs w:val="18"/>
              <w:lang w:val="en-US"/>
            </w:rPr>
            <w:fldChar w:fldCharType="end"/>
          </w:r>
          <w:r w:rsidRPr="00B821FA">
            <w:rPr>
              <w:szCs w:val="18"/>
              <w:lang w:val="en-US"/>
            </w:rPr>
            <w:t xml:space="preserve"> van </w:t>
          </w:r>
          <w:r w:rsidRPr="00B821FA">
            <w:rPr>
              <w:szCs w:val="18"/>
              <w:lang w:val="en-US"/>
            </w:rPr>
            <w:fldChar w:fldCharType="begin"/>
          </w:r>
          <w:r w:rsidRPr="00B821FA">
            <w:rPr>
              <w:szCs w:val="18"/>
              <w:lang w:val="en-US"/>
            </w:rPr>
            <w:instrText xml:space="preserve"> NUMPAGES </w:instrText>
          </w:r>
          <w:r w:rsidRPr="00B821FA">
            <w:rPr>
              <w:szCs w:val="18"/>
              <w:lang w:val="en-US"/>
            </w:rPr>
            <w:fldChar w:fldCharType="separate"/>
          </w:r>
          <w:r w:rsidR="00F22C9E">
            <w:rPr>
              <w:noProof/>
              <w:szCs w:val="18"/>
              <w:lang w:val="en-US"/>
            </w:rPr>
            <w:t>3</w:t>
          </w:r>
          <w:r w:rsidRPr="00B821FA">
            <w:rPr>
              <w:szCs w:val="18"/>
              <w:lang w:val="en-US"/>
            </w:rPr>
            <w:fldChar w:fldCharType="end"/>
          </w:r>
        </w:p>
      </w:tc>
    </w:tr>
  </w:tbl>
  <w:p w14:paraId="73764545" w14:textId="77777777" w:rsidR="00297F13" w:rsidRPr="0032260F" w:rsidRDefault="00F22C9E">
    <w:pPr>
      <w:pStyle w:val="Voettekst"/>
      <w:rPr>
        <w:szCs w:val="18"/>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73F0AB" w14:textId="77777777" w:rsidR="005D6756" w:rsidRDefault="005D6756">
    <w:pPr>
      <w:pStyle w:val="Voet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A616A5" w14:textId="77777777" w:rsidR="00BC5716" w:rsidRDefault="00BC5716">
      <w:r>
        <w:separator/>
      </w:r>
    </w:p>
  </w:footnote>
  <w:footnote w:type="continuationSeparator" w:id="0">
    <w:p w14:paraId="1C254AEB" w14:textId="77777777" w:rsidR="00BC5716" w:rsidRDefault="00BC571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90404" w14:textId="77777777" w:rsidR="005D6756" w:rsidRDefault="005D6756">
    <w:pPr>
      <w:pStyle w:val="Koptekst"/>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9210"/>
    </w:tblGrid>
    <w:tr w:rsidR="0032260F" w:rsidRPr="00240548" w14:paraId="7397A086" w14:textId="77777777" w:rsidTr="00240548">
      <w:tc>
        <w:tcPr>
          <w:tcW w:w="9210" w:type="dxa"/>
          <w:shd w:val="clear" w:color="auto" w:fill="auto"/>
        </w:tcPr>
        <w:p w14:paraId="1AC0DAD3" w14:textId="77777777" w:rsidR="0032260F" w:rsidRPr="00240548" w:rsidRDefault="00B567CA" w:rsidP="00240548">
          <w:pPr>
            <w:pStyle w:val="Koptekst"/>
            <w:jc w:val="right"/>
            <w:rPr>
              <w:sz w:val="28"/>
              <w:szCs w:val="28"/>
              <w:lang w:val="en-US"/>
            </w:rPr>
          </w:pPr>
          <w:r w:rsidRPr="00240548">
            <w:rPr>
              <w:sz w:val="28"/>
              <w:szCs w:val="28"/>
              <w:lang w:val="en-US"/>
            </w:rPr>
            <w:t>Memo</w:t>
          </w:r>
        </w:p>
      </w:tc>
    </w:tr>
  </w:tbl>
  <w:p w14:paraId="1AF626A6" w14:textId="77777777" w:rsidR="00A52C39" w:rsidRDefault="00F22C9E" w:rsidP="0032260F">
    <w:pPr>
      <w:pStyle w:val="Koptekst"/>
      <w:rPr>
        <w:szCs w:val="18"/>
        <w:lang w:val="en-US"/>
      </w:rPr>
    </w:pPr>
  </w:p>
  <w:p w14:paraId="70356C6B" w14:textId="77777777" w:rsidR="0032260F" w:rsidRPr="0032260F" w:rsidRDefault="00F22C9E" w:rsidP="0032260F">
    <w:pPr>
      <w:pStyle w:val="Koptekst"/>
      <w:rPr>
        <w:szCs w:val="18"/>
        <w:lang w:val="en-US"/>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2" w:type="dxa"/>
      <w:tblLayout w:type="fixed"/>
      <w:tblCellMar>
        <w:left w:w="0" w:type="dxa"/>
        <w:right w:w="0" w:type="dxa"/>
      </w:tblCellMar>
      <w:tblLook w:val="0000" w:firstRow="0" w:lastRow="0" w:firstColumn="0" w:lastColumn="0" w:noHBand="0" w:noVBand="0"/>
    </w:tblPr>
    <w:tblGrid>
      <w:gridCol w:w="567"/>
      <w:gridCol w:w="3933"/>
      <w:gridCol w:w="4572"/>
    </w:tblGrid>
    <w:tr w:rsidR="00351568" w:rsidRPr="00116372" w14:paraId="47B948D0" w14:textId="77777777" w:rsidTr="00351568">
      <w:trPr>
        <w:cantSplit/>
        <w:trHeight w:hRule="exact" w:val="2160"/>
      </w:trPr>
      <w:tc>
        <w:tcPr>
          <w:tcW w:w="567" w:type="dxa"/>
        </w:tcPr>
        <w:p w14:paraId="5C491C66" w14:textId="77777777" w:rsidR="00351568" w:rsidRDefault="00854DEC">
          <w:pPr>
            <w:pStyle w:val="DPDoctype"/>
            <w:spacing w:line="280" w:lineRule="exact"/>
            <w:jc w:val="left"/>
          </w:pPr>
          <w:r>
            <w:rPr>
              <w:noProof/>
              <w:lang w:val="en-US"/>
            </w:rPr>
            <w:drawing>
              <wp:anchor distT="0" distB="0" distL="114300" distR="114300" simplePos="0" relativeHeight="251657728" behindDoc="0" locked="1" layoutInCell="1" allowOverlap="1" wp14:anchorId="0811D4F4" wp14:editId="2F234233">
                <wp:simplePos x="0" y="0"/>
                <wp:positionH relativeFrom="column">
                  <wp:posOffset>-435610</wp:posOffset>
                </wp:positionH>
                <wp:positionV relativeFrom="page">
                  <wp:posOffset>107950</wp:posOffset>
                </wp:positionV>
                <wp:extent cx="2181225" cy="800100"/>
                <wp:effectExtent l="0" t="0" r="9525" b="0"/>
                <wp:wrapNone/>
                <wp:docPr id="2" name="Afbeelding 2" descr="gemeente renkum logo zwart gr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meente renkum logo zwart grij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225" cy="800100"/>
                        </a:xfrm>
                        <a:prstGeom prst="rect">
                          <a:avLst/>
                        </a:prstGeom>
                        <a:noFill/>
                      </pic:spPr>
                    </pic:pic>
                  </a:graphicData>
                </a:graphic>
                <wp14:sizeRelH relativeFrom="page">
                  <wp14:pctWidth>0</wp14:pctWidth>
                </wp14:sizeRelH>
                <wp14:sizeRelV relativeFrom="page">
                  <wp14:pctHeight>0</wp14:pctHeight>
                </wp14:sizeRelV>
              </wp:anchor>
            </w:drawing>
          </w:r>
        </w:p>
      </w:tc>
      <w:tc>
        <w:tcPr>
          <w:tcW w:w="8505" w:type="dxa"/>
          <w:gridSpan w:val="2"/>
        </w:tcPr>
        <w:p w14:paraId="7BD34B85" w14:textId="77777777" w:rsidR="00116372" w:rsidRPr="000665C1" w:rsidRDefault="00B567CA" w:rsidP="003D0795">
          <w:pPr>
            <w:pStyle w:val="DPDoctype"/>
            <w:spacing w:before="170" w:line="280" w:lineRule="exact"/>
            <w:rPr>
              <w:sz w:val="28"/>
              <w:szCs w:val="28"/>
            </w:rPr>
          </w:pPr>
          <w:r w:rsidRPr="000665C1">
            <w:rPr>
              <w:sz w:val="28"/>
              <w:szCs w:val="28"/>
            </w:rPr>
            <w:t>Memo</w:t>
          </w:r>
        </w:p>
        <w:p w14:paraId="74051EAE" w14:textId="77777777" w:rsidR="00116372" w:rsidRPr="00116372" w:rsidRDefault="00F22C9E" w:rsidP="00116372"/>
        <w:p w14:paraId="0376F2AC" w14:textId="77777777" w:rsidR="00116372" w:rsidRDefault="00F22C9E" w:rsidP="00116372"/>
        <w:p w14:paraId="054874E6" w14:textId="77777777" w:rsidR="00351568" w:rsidRPr="00116372" w:rsidRDefault="00B567CA" w:rsidP="00116372">
          <w:pPr>
            <w:tabs>
              <w:tab w:val="left" w:pos="2295"/>
            </w:tabs>
          </w:pPr>
          <w:r>
            <w:tab/>
          </w:r>
        </w:p>
      </w:tc>
    </w:tr>
    <w:tr w:rsidR="00351568" w:rsidRPr="0032260F" w14:paraId="746405ED" w14:textId="77777777" w:rsidTr="00F32A08">
      <w:trPr>
        <w:cantSplit/>
      </w:trPr>
      <w:tc>
        <w:tcPr>
          <w:tcW w:w="4500" w:type="dxa"/>
          <w:gridSpan w:val="2"/>
        </w:tcPr>
        <w:p w14:paraId="2A2B2250" w14:textId="77777777" w:rsidR="00351568" w:rsidRPr="0032260F" w:rsidRDefault="00B567CA" w:rsidP="00C20667">
          <w:pPr>
            <w:spacing w:line="280" w:lineRule="exact"/>
            <w:rPr>
              <w:sz w:val="14"/>
              <w:szCs w:val="14"/>
            </w:rPr>
          </w:pPr>
          <w:r w:rsidRPr="0032260F">
            <w:rPr>
              <w:sz w:val="14"/>
              <w:szCs w:val="14"/>
            </w:rPr>
            <w:t>Van</w:t>
          </w:r>
        </w:p>
      </w:tc>
      <w:tc>
        <w:tcPr>
          <w:tcW w:w="4572" w:type="dxa"/>
        </w:tcPr>
        <w:p w14:paraId="53D02D3B" w14:textId="77777777" w:rsidR="00351568" w:rsidRPr="0032260F" w:rsidRDefault="00B567CA" w:rsidP="00C20667">
          <w:pPr>
            <w:spacing w:line="280" w:lineRule="exact"/>
            <w:rPr>
              <w:sz w:val="14"/>
              <w:szCs w:val="14"/>
            </w:rPr>
          </w:pPr>
          <w:r w:rsidRPr="0032260F">
            <w:rPr>
              <w:sz w:val="14"/>
              <w:szCs w:val="14"/>
            </w:rPr>
            <w:t>Kenmerk</w:t>
          </w:r>
        </w:p>
      </w:tc>
    </w:tr>
    <w:tr w:rsidR="00C20667" w:rsidRPr="00C20667" w14:paraId="448FF335" w14:textId="77777777" w:rsidTr="00F32A08">
      <w:trPr>
        <w:cantSplit/>
      </w:trPr>
      <w:tc>
        <w:tcPr>
          <w:tcW w:w="4500" w:type="dxa"/>
          <w:gridSpan w:val="2"/>
        </w:tcPr>
        <w:p w14:paraId="3C44389A" w14:textId="77777777" w:rsidR="00C20667" w:rsidRPr="00C20667" w:rsidRDefault="00B567CA" w:rsidP="00C20667">
          <w:pPr>
            <w:spacing w:line="280" w:lineRule="exact"/>
            <w:rPr>
              <w:szCs w:val="18"/>
            </w:rPr>
          </w:pPr>
          <w:r>
            <w:rPr>
              <w:szCs w:val="18"/>
            </w:rPr>
            <w:t>College</w:t>
          </w:r>
        </w:p>
      </w:tc>
      <w:tc>
        <w:tcPr>
          <w:tcW w:w="4572" w:type="dxa"/>
        </w:tcPr>
        <w:p w14:paraId="203C4E2E" w14:textId="77777777" w:rsidR="00C20667" w:rsidRPr="00C20667" w:rsidRDefault="00FD7A32" w:rsidP="00C20667">
          <w:pPr>
            <w:spacing w:line="280" w:lineRule="exact"/>
            <w:rPr>
              <w:szCs w:val="18"/>
            </w:rPr>
          </w:pPr>
          <w:r>
            <w:rPr>
              <w:szCs w:val="18"/>
            </w:rPr>
            <w:t>61370</w:t>
          </w:r>
        </w:p>
      </w:tc>
    </w:tr>
    <w:tr w:rsidR="00C20667" w:rsidRPr="00C20667" w14:paraId="0D9B6020" w14:textId="77777777" w:rsidTr="00F32A08">
      <w:trPr>
        <w:cantSplit/>
      </w:trPr>
      <w:tc>
        <w:tcPr>
          <w:tcW w:w="4500" w:type="dxa"/>
          <w:gridSpan w:val="2"/>
        </w:tcPr>
        <w:p w14:paraId="61721071" w14:textId="77777777" w:rsidR="00C20667" w:rsidRPr="00C20667" w:rsidRDefault="00F22C9E" w:rsidP="00C20667">
          <w:pPr>
            <w:spacing w:line="280" w:lineRule="exact"/>
            <w:rPr>
              <w:szCs w:val="18"/>
            </w:rPr>
          </w:pPr>
        </w:p>
      </w:tc>
      <w:tc>
        <w:tcPr>
          <w:tcW w:w="4572" w:type="dxa"/>
        </w:tcPr>
        <w:p w14:paraId="6FEDB73C" w14:textId="77777777" w:rsidR="00C20667" w:rsidRPr="00C20667" w:rsidRDefault="00F22C9E" w:rsidP="00C20667">
          <w:pPr>
            <w:spacing w:line="280" w:lineRule="exact"/>
            <w:rPr>
              <w:szCs w:val="18"/>
            </w:rPr>
          </w:pPr>
        </w:p>
      </w:tc>
    </w:tr>
    <w:tr w:rsidR="00351568" w:rsidRPr="0032260F" w14:paraId="730CFF2B" w14:textId="77777777" w:rsidTr="00F32A08">
      <w:trPr>
        <w:cantSplit/>
      </w:trPr>
      <w:tc>
        <w:tcPr>
          <w:tcW w:w="4500" w:type="dxa"/>
          <w:gridSpan w:val="2"/>
        </w:tcPr>
        <w:p w14:paraId="1CC371AF" w14:textId="77777777" w:rsidR="00351568" w:rsidRPr="0032260F" w:rsidRDefault="00B567CA" w:rsidP="00C20667">
          <w:pPr>
            <w:spacing w:line="280" w:lineRule="exact"/>
            <w:rPr>
              <w:sz w:val="14"/>
              <w:szCs w:val="14"/>
            </w:rPr>
          </w:pPr>
          <w:r w:rsidRPr="0032260F">
            <w:rPr>
              <w:sz w:val="14"/>
              <w:szCs w:val="14"/>
            </w:rPr>
            <w:t>Aan</w:t>
          </w:r>
        </w:p>
      </w:tc>
      <w:tc>
        <w:tcPr>
          <w:tcW w:w="4572" w:type="dxa"/>
        </w:tcPr>
        <w:p w14:paraId="10ED1A0C" w14:textId="77777777" w:rsidR="00351568" w:rsidRPr="0032260F" w:rsidRDefault="00B567CA" w:rsidP="00C20667">
          <w:pPr>
            <w:spacing w:line="280" w:lineRule="exact"/>
            <w:rPr>
              <w:sz w:val="14"/>
              <w:szCs w:val="14"/>
            </w:rPr>
          </w:pPr>
          <w:r w:rsidRPr="0032260F">
            <w:rPr>
              <w:sz w:val="14"/>
              <w:szCs w:val="14"/>
            </w:rPr>
            <w:t>Kopie aan</w:t>
          </w:r>
        </w:p>
      </w:tc>
    </w:tr>
    <w:tr w:rsidR="00C92B14" w14:paraId="58CEE8DF" w14:textId="77777777" w:rsidTr="00F32A08">
      <w:trPr>
        <w:cantSplit/>
      </w:trPr>
      <w:tc>
        <w:tcPr>
          <w:tcW w:w="4500" w:type="dxa"/>
          <w:gridSpan w:val="2"/>
        </w:tcPr>
        <w:p w14:paraId="54A61965" w14:textId="77777777" w:rsidR="00C20667" w:rsidRPr="00C20667" w:rsidRDefault="00B567CA" w:rsidP="00C20667">
          <w:pPr>
            <w:spacing w:line="280" w:lineRule="exact"/>
            <w:rPr>
              <w:szCs w:val="18"/>
            </w:rPr>
          </w:pPr>
          <w:r>
            <w:rPr>
              <w:szCs w:val="18"/>
            </w:rPr>
            <w:t>Raad</w:t>
          </w:r>
        </w:p>
      </w:tc>
      <w:tc>
        <w:tcPr>
          <w:tcW w:w="4572" w:type="dxa"/>
        </w:tcPr>
        <w:p w14:paraId="03290C70" w14:textId="77777777" w:rsidR="00C92B14" w:rsidRDefault="007F17E0" w:rsidP="00FD7A32">
          <w:pPr>
            <w:spacing w:line="280" w:lineRule="exact"/>
            <w:rPr>
              <w:szCs w:val="18"/>
            </w:rPr>
          </w:pPr>
          <w:r>
            <w:rPr>
              <w:szCs w:val="18"/>
            </w:rPr>
            <w:t>J. Verstand,</w:t>
          </w:r>
          <w:r w:rsidR="00FD7A32">
            <w:rPr>
              <w:szCs w:val="18"/>
            </w:rPr>
            <w:t xml:space="preserve"> W. Ruwhof</w:t>
          </w:r>
          <w:r>
            <w:rPr>
              <w:szCs w:val="18"/>
            </w:rPr>
            <w:t xml:space="preserve"> </w:t>
          </w:r>
          <w:r w:rsidR="00091D15">
            <w:rPr>
              <w:szCs w:val="18"/>
            </w:rPr>
            <w:t>J. van der Molen</w:t>
          </w:r>
        </w:p>
      </w:tc>
    </w:tr>
    <w:tr w:rsidR="00C20667" w:rsidRPr="00C20667" w14:paraId="30A299F0" w14:textId="77777777" w:rsidTr="00F32A08">
      <w:trPr>
        <w:cantSplit/>
      </w:trPr>
      <w:tc>
        <w:tcPr>
          <w:tcW w:w="4500" w:type="dxa"/>
          <w:gridSpan w:val="2"/>
        </w:tcPr>
        <w:p w14:paraId="14C89818" w14:textId="77777777" w:rsidR="00C20667" w:rsidRPr="00C20667" w:rsidRDefault="00F22C9E" w:rsidP="00C20667">
          <w:pPr>
            <w:spacing w:line="280" w:lineRule="exact"/>
            <w:rPr>
              <w:szCs w:val="18"/>
            </w:rPr>
          </w:pPr>
        </w:p>
      </w:tc>
      <w:tc>
        <w:tcPr>
          <w:tcW w:w="4572" w:type="dxa"/>
        </w:tcPr>
        <w:p w14:paraId="6E7F9C78" w14:textId="77777777" w:rsidR="00C20667" w:rsidRPr="00C20667" w:rsidRDefault="00F22C9E" w:rsidP="00C20667">
          <w:pPr>
            <w:spacing w:line="280" w:lineRule="exact"/>
            <w:rPr>
              <w:szCs w:val="18"/>
            </w:rPr>
          </w:pPr>
        </w:p>
      </w:tc>
    </w:tr>
    <w:tr w:rsidR="00351568" w:rsidRPr="00351568" w14:paraId="33FCC0DB" w14:textId="77777777" w:rsidTr="00F32A08">
      <w:trPr>
        <w:cantSplit/>
      </w:trPr>
      <w:tc>
        <w:tcPr>
          <w:tcW w:w="4500" w:type="dxa"/>
          <w:gridSpan w:val="2"/>
        </w:tcPr>
        <w:p w14:paraId="68F846DB" w14:textId="77777777" w:rsidR="00351568" w:rsidRPr="00351568" w:rsidRDefault="00B567CA" w:rsidP="00C20667">
          <w:pPr>
            <w:spacing w:line="280" w:lineRule="exact"/>
            <w:rPr>
              <w:sz w:val="14"/>
              <w:szCs w:val="14"/>
            </w:rPr>
          </w:pPr>
          <w:r w:rsidRPr="00351568">
            <w:rPr>
              <w:sz w:val="14"/>
              <w:szCs w:val="14"/>
            </w:rPr>
            <w:t>Datum</w:t>
          </w:r>
        </w:p>
      </w:tc>
      <w:tc>
        <w:tcPr>
          <w:tcW w:w="4572" w:type="dxa"/>
        </w:tcPr>
        <w:p w14:paraId="17C32204" w14:textId="77777777" w:rsidR="00351568" w:rsidRPr="00351568" w:rsidRDefault="00B567CA" w:rsidP="00C20667">
          <w:pPr>
            <w:spacing w:line="280" w:lineRule="exact"/>
            <w:rPr>
              <w:sz w:val="14"/>
              <w:szCs w:val="14"/>
            </w:rPr>
          </w:pPr>
          <w:r w:rsidRPr="00351568">
            <w:rPr>
              <w:sz w:val="14"/>
              <w:szCs w:val="14"/>
            </w:rPr>
            <w:t>Onderwerp</w:t>
          </w:r>
        </w:p>
      </w:tc>
    </w:tr>
    <w:tr w:rsidR="00C20667" w:rsidRPr="000E06FF" w14:paraId="6FD4D468" w14:textId="77777777" w:rsidTr="00F32A08">
      <w:trPr>
        <w:cantSplit/>
      </w:trPr>
      <w:tc>
        <w:tcPr>
          <w:tcW w:w="4500" w:type="dxa"/>
          <w:gridSpan w:val="2"/>
        </w:tcPr>
        <w:p w14:paraId="027F5D64" w14:textId="77777777" w:rsidR="00C20667" w:rsidRPr="00C20667" w:rsidRDefault="005D6756" w:rsidP="00FD7A32">
          <w:pPr>
            <w:spacing w:line="280" w:lineRule="exact"/>
            <w:rPr>
              <w:szCs w:val="18"/>
            </w:rPr>
          </w:pPr>
          <w:r>
            <w:rPr>
              <w:szCs w:val="18"/>
            </w:rPr>
            <w:t>9</w:t>
          </w:r>
          <w:r w:rsidR="00FD7A32">
            <w:rPr>
              <w:szCs w:val="18"/>
            </w:rPr>
            <w:t xml:space="preserve"> november</w:t>
          </w:r>
          <w:r w:rsidR="00E411BB">
            <w:rPr>
              <w:szCs w:val="18"/>
            </w:rPr>
            <w:t xml:space="preserve"> 2017</w:t>
          </w:r>
        </w:p>
      </w:tc>
      <w:tc>
        <w:tcPr>
          <w:tcW w:w="4572" w:type="dxa"/>
        </w:tcPr>
        <w:p w14:paraId="6B2E71E8" w14:textId="77777777" w:rsidR="00C20667" w:rsidRPr="000E06FF" w:rsidRDefault="00FD7A32" w:rsidP="00381AC6">
          <w:pPr>
            <w:spacing w:line="280" w:lineRule="exact"/>
            <w:rPr>
              <w:szCs w:val="18"/>
            </w:rPr>
          </w:pPr>
          <w:proofErr w:type="spellStart"/>
          <w:r>
            <w:rPr>
              <w:szCs w:val="18"/>
              <w:lang w:val="en-US"/>
            </w:rPr>
            <w:t>Verkeer</w:t>
          </w:r>
          <w:proofErr w:type="spellEnd"/>
          <w:r>
            <w:rPr>
              <w:szCs w:val="18"/>
              <w:lang w:val="en-US"/>
            </w:rPr>
            <w:t xml:space="preserve"> en </w:t>
          </w:r>
          <w:proofErr w:type="spellStart"/>
          <w:r>
            <w:rPr>
              <w:szCs w:val="18"/>
              <w:lang w:val="en-US"/>
            </w:rPr>
            <w:t>luchtkwaliteit</w:t>
          </w:r>
          <w:proofErr w:type="spellEnd"/>
        </w:p>
      </w:tc>
    </w:tr>
  </w:tbl>
  <w:p w14:paraId="52E585C1" w14:textId="77777777" w:rsidR="00642750" w:rsidRDefault="00F22C9E" w:rsidP="00ED1837">
    <w:pPr>
      <w:pStyle w:val="Koptekst"/>
      <w:spacing w:line="280" w:lineRule="exact"/>
      <w:rPr>
        <w:szCs w:val="18"/>
      </w:rPr>
    </w:pPr>
  </w:p>
  <w:p w14:paraId="4A490D36" w14:textId="77777777" w:rsidR="0032260F" w:rsidRPr="00861076" w:rsidRDefault="00F22C9E" w:rsidP="00ED1837">
    <w:pPr>
      <w:pStyle w:val="Koptekst"/>
      <w:spacing w:line="280" w:lineRule="exact"/>
      <w:rPr>
        <w:szCs w:val="18"/>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24341"/>
    <w:multiLevelType w:val="hybridMultilevel"/>
    <w:tmpl w:val="019AE7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7E622C3"/>
    <w:multiLevelType w:val="hybridMultilevel"/>
    <w:tmpl w:val="866C708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9495A60"/>
    <w:multiLevelType w:val="hybridMultilevel"/>
    <w:tmpl w:val="DA1AC638"/>
    <w:lvl w:ilvl="0" w:tplc="EEBEAB0E">
      <w:start w:val="1"/>
      <w:numFmt w:val="decimal"/>
      <w:lvlText w:val="%1."/>
      <w:lvlJc w:val="left"/>
      <w:pPr>
        <w:ind w:left="720" w:hanging="360"/>
      </w:pPr>
      <w:rPr>
        <w:rFonts w:hint="default"/>
        <w:i w:val="0"/>
        <w:sz w:val="23"/>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09E971ED"/>
    <w:multiLevelType w:val="hybridMultilevel"/>
    <w:tmpl w:val="A3CC55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0A6F664B"/>
    <w:multiLevelType w:val="hybridMultilevel"/>
    <w:tmpl w:val="E22AFA9C"/>
    <w:lvl w:ilvl="0" w:tplc="04130001">
      <w:start w:val="8"/>
      <w:numFmt w:val="bullet"/>
      <w:lvlText w:val=""/>
      <w:lvlJc w:val="left"/>
      <w:pPr>
        <w:ind w:left="360" w:hanging="360"/>
      </w:pPr>
      <w:rPr>
        <w:rFonts w:ascii="Symbol" w:eastAsia="Times New Roman" w:hAnsi="Symbol"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0D523270"/>
    <w:multiLevelType w:val="hybridMultilevel"/>
    <w:tmpl w:val="CEB2FD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200F0D78"/>
    <w:multiLevelType w:val="hybridMultilevel"/>
    <w:tmpl w:val="B3EABADE"/>
    <w:lvl w:ilvl="0" w:tplc="DD023A7A">
      <w:start w:val="2017"/>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2763399"/>
    <w:multiLevelType w:val="hybridMultilevel"/>
    <w:tmpl w:val="B1FC8400"/>
    <w:lvl w:ilvl="0" w:tplc="B1A81FEA">
      <w:start w:val="30"/>
      <w:numFmt w:val="bullet"/>
      <w:lvlText w:val=""/>
      <w:lvlJc w:val="left"/>
      <w:pPr>
        <w:ind w:left="720" w:hanging="360"/>
      </w:pPr>
      <w:rPr>
        <w:rFonts w:ascii="Symbol" w:eastAsia="Times New Roman" w:hAnsi="Symbol" w:cs="Times New Roman" w:hint="default"/>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28D47504"/>
    <w:multiLevelType w:val="hybridMultilevel"/>
    <w:tmpl w:val="D28E4CB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2C9F15EC"/>
    <w:multiLevelType w:val="hybridMultilevel"/>
    <w:tmpl w:val="ACDAD4D4"/>
    <w:lvl w:ilvl="0" w:tplc="4B16FBB4">
      <w:numFmt w:val="bullet"/>
      <w:lvlText w:val="-"/>
      <w:lvlJc w:val="left"/>
      <w:pPr>
        <w:ind w:left="720" w:hanging="360"/>
      </w:pPr>
      <w:rPr>
        <w:rFonts w:ascii="Verdana" w:eastAsia="Times New Roman" w:hAnsi="Verdana" w:cs="Times New Roman" w:hint="default"/>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336A18E6"/>
    <w:multiLevelType w:val="hybridMultilevel"/>
    <w:tmpl w:val="2D7415AC"/>
    <w:lvl w:ilvl="0" w:tplc="2BACD3A6">
      <w:numFmt w:val="bullet"/>
      <w:lvlText w:val="-"/>
      <w:lvlJc w:val="left"/>
      <w:pPr>
        <w:ind w:left="720" w:hanging="360"/>
      </w:pPr>
      <w:rPr>
        <w:rFonts w:ascii="Calibri" w:eastAsia="Times New Roman" w:hAnsi="Calibri" w:cs="Arial" w:hint="default"/>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4BA06D3B"/>
    <w:multiLevelType w:val="hybridMultilevel"/>
    <w:tmpl w:val="150E2BBA"/>
    <w:lvl w:ilvl="0" w:tplc="CBBA24CC">
      <w:start w:val="1"/>
      <w:numFmt w:val="decimal"/>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nsid w:val="4E05657B"/>
    <w:multiLevelType w:val="hybridMultilevel"/>
    <w:tmpl w:val="EAAE9374"/>
    <w:lvl w:ilvl="0" w:tplc="497A619A">
      <w:start w:val="1"/>
      <w:numFmt w:val="decimal"/>
      <w:lvlText w:val="%1."/>
      <w:lvlJc w:val="left"/>
      <w:pPr>
        <w:ind w:left="360" w:hanging="360"/>
      </w:pPr>
      <w:rPr>
        <w:rFonts w:ascii="Verdana" w:hAnsi="Verdana" w:hint="default"/>
        <w:sz w:val="18"/>
        <w:szCs w:val="18"/>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nsid w:val="58435814"/>
    <w:multiLevelType w:val="hybridMultilevel"/>
    <w:tmpl w:val="A12C9E22"/>
    <w:lvl w:ilvl="0" w:tplc="04130019">
      <w:start w:val="1"/>
      <w:numFmt w:val="lowerLetter"/>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nsid w:val="59FE2E9A"/>
    <w:multiLevelType w:val="hybridMultilevel"/>
    <w:tmpl w:val="AAC6E86C"/>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nsid w:val="5AFA6AF0"/>
    <w:multiLevelType w:val="hybridMultilevel"/>
    <w:tmpl w:val="6D04C7E4"/>
    <w:lvl w:ilvl="0" w:tplc="714283A2">
      <w:numFmt w:val="bullet"/>
      <w:lvlText w:val="·"/>
      <w:lvlJc w:val="left"/>
      <w:pPr>
        <w:ind w:left="990" w:hanging="63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5C8E0318"/>
    <w:multiLevelType w:val="hybridMultilevel"/>
    <w:tmpl w:val="A0149750"/>
    <w:lvl w:ilvl="0" w:tplc="4B16FBB4">
      <w:numFmt w:val="bullet"/>
      <w:lvlText w:val="-"/>
      <w:lvlJc w:val="left"/>
      <w:pPr>
        <w:ind w:left="720" w:hanging="360"/>
      </w:pPr>
      <w:rPr>
        <w:rFonts w:ascii="Verdana" w:eastAsia="Times New Roman" w:hAnsi="Verdana" w:cs="Times New Roman" w:hint="default"/>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655D5D9C"/>
    <w:multiLevelType w:val="hybridMultilevel"/>
    <w:tmpl w:val="05E0D0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6D220ADF"/>
    <w:multiLevelType w:val="hybridMultilevel"/>
    <w:tmpl w:val="D966A106"/>
    <w:lvl w:ilvl="0" w:tplc="4B5EACA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6F5C6AE4"/>
    <w:multiLevelType w:val="hybridMultilevel"/>
    <w:tmpl w:val="000C1A4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nsid w:val="782D2E99"/>
    <w:multiLevelType w:val="hybridMultilevel"/>
    <w:tmpl w:val="7CBCCA3A"/>
    <w:lvl w:ilvl="0" w:tplc="C20CC77C">
      <w:start w:val="30"/>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8"/>
  </w:num>
  <w:num w:numId="2">
    <w:abstractNumId w:val="15"/>
  </w:num>
  <w:num w:numId="3">
    <w:abstractNumId w:val="19"/>
  </w:num>
  <w:num w:numId="4">
    <w:abstractNumId w:val="7"/>
  </w:num>
  <w:num w:numId="5">
    <w:abstractNumId w:val="3"/>
  </w:num>
  <w:num w:numId="6">
    <w:abstractNumId w:val="20"/>
  </w:num>
  <w:num w:numId="7">
    <w:abstractNumId w:val="13"/>
  </w:num>
  <w:num w:numId="8">
    <w:abstractNumId w:val="2"/>
  </w:num>
  <w:num w:numId="9">
    <w:abstractNumId w:val="5"/>
  </w:num>
  <w:num w:numId="10">
    <w:abstractNumId w:val="0"/>
  </w:num>
  <w:num w:numId="11">
    <w:abstractNumId w:val="1"/>
  </w:num>
  <w:num w:numId="12">
    <w:abstractNumId w:val="11"/>
  </w:num>
  <w:num w:numId="13">
    <w:abstractNumId w:val="18"/>
  </w:num>
  <w:num w:numId="14">
    <w:abstractNumId w:val="10"/>
  </w:num>
  <w:num w:numId="15">
    <w:abstractNumId w:val="14"/>
  </w:num>
  <w:num w:numId="16">
    <w:abstractNumId w:val="17"/>
  </w:num>
  <w:num w:numId="17">
    <w:abstractNumId w:val="9"/>
  </w:num>
  <w:num w:numId="18">
    <w:abstractNumId w:val="16"/>
  </w:num>
  <w:num w:numId="19">
    <w:abstractNumId w:val="4"/>
  </w:num>
  <w:num w:numId="20">
    <w:abstractNumId w:val="6"/>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366"/>
    <w:rsid w:val="000020FC"/>
    <w:rsid w:val="00042124"/>
    <w:rsid w:val="00052C0A"/>
    <w:rsid w:val="00085625"/>
    <w:rsid w:val="00091D15"/>
    <w:rsid w:val="000A17B7"/>
    <w:rsid w:val="000B2C7A"/>
    <w:rsid w:val="000B398F"/>
    <w:rsid w:val="000C646C"/>
    <w:rsid w:val="000D02E8"/>
    <w:rsid w:val="000D51B8"/>
    <w:rsid w:val="000F2CB2"/>
    <w:rsid w:val="001253C3"/>
    <w:rsid w:val="001355C8"/>
    <w:rsid w:val="00142905"/>
    <w:rsid w:val="00145B9D"/>
    <w:rsid w:val="0016735B"/>
    <w:rsid w:val="001764A5"/>
    <w:rsid w:val="001B67DE"/>
    <w:rsid w:val="001F622B"/>
    <w:rsid w:val="00233B3E"/>
    <w:rsid w:val="0025398E"/>
    <w:rsid w:val="002E24F5"/>
    <w:rsid w:val="002E5D36"/>
    <w:rsid w:val="00311111"/>
    <w:rsid w:val="003405EB"/>
    <w:rsid w:val="0034403A"/>
    <w:rsid w:val="0034628E"/>
    <w:rsid w:val="00354C08"/>
    <w:rsid w:val="00361446"/>
    <w:rsid w:val="0037501B"/>
    <w:rsid w:val="00381AC6"/>
    <w:rsid w:val="003A1376"/>
    <w:rsid w:val="003A67B5"/>
    <w:rsid w:val="003B11DD"/>
    <w:rsid w:val="003B43CF"/>
    <w:rsid w:val="003C7396"/>
    <w:rsid w:val="003F2862"/>
    <w:rsid w:val="00402C20"/>
    <w:rsid w:val="004043A8"/>
    <w:rsid w:val="004046E9"/>
    <w:rsid w:val="004667CC"/>
    <w:rsid w:val="00474755"/>
    <w:rsid w:val="00487518"/>
    <w:rsid w:val="00494F3C"/>
    <w:rsid w:val="00497698"/>
    <w:rsid w:val="004A1380"/>
    <w:rsid w:val="004E10D7"/>
    <w:rsid w:val="004F0C64"/>
    <w:rsid w:val="00503AA2"/>
    <w:rsid w:val="005056DA"/>
    <w:rsid w:val="00550192"/>
    <w:rsid w:val="00560BD7"/>
    <w:rsid w:val="005A1627"/>
    <w:rsid w:val="005A7D93"/>
    <w:rsid w:val="005B3046"/>
    <w:rsid w:val="005B4023"/>
    <w:rsid w:val="005D382E"/>
    <w:rsid w:val="005D6756"/>
    <w:rsid w:val="005F4033"/>
    <w:rsid w:val="005F793B"/>
    <w:rsid w:val="00605535"/>
    <w:rsid w:val="006203EC"/>
    <w:rsid w:val="00625543"/>
    <w:rsid w:val="00625ABA"/>
    <w:rsid w:val="006311EE"/>
    <w:rsid w:val="00634C09"/>
    <w:rsid w:val="0066675A"/>
    <w:rsid w:val="00683F95"/>
    <w:rsid w:val="00694DED"/>
    <w:rsid w:val="006A1008"/>
    <w:rsid w:val="006A61BD"/>
    <w:rsid w:val="006B5623"/>
    <w:rsid w:val="006C4C80"/>
    <w:rsid w:val="00711116"/>
    <w:rsid w:val="0071445C"/>
    <w:rsid w:val="00734BC2"/>
    <w:rsid w:val="007423E4"/>
    <w:rsid w:val="007434FC"/>
    <w:rsid w:val="00771D7C"/>
    <w:rsid w:val="0078046A"/>
    <w:rsid w:val="00780A0E"/>
    <w:rsid w:val="00792B55"/>
    <w:rsid w:val="00796F39"/>
    <w:rsid w:val="007A6632"/>
    <w:rsid w:val="007C1624"/>
    <w:rsid w:val="007F17E0"/>
    <w:rsid w:val="008021B6"/>
    <w:rsid w:val="00815B42"/>
    <w:rsid w:val="008372C6"/>
    <w:rsid w:val="00847739"/>
    <w:rsid w:val="00850155"/>
    <w:rsid w:val="00854DEC"/>
    <w:rsid w:val="0086557B"/>
    <w:rsid w:val="0087575C"/>
    <w:rsid w:val="00880246"/>
    <w:rsid w:val="008B275D"/>
    <w:rsid w:val="008D3372"/>
    <w:rsid w:val="008D427D"/>
    <w:rsid w:val="008E2253"/>
    <w:rsid w:val="008E6314"/>
    <w:rsid w:val="008F4C5E"/>
    <w:rsid w:val="0090783A"/>
    <w:rsid w:val="00930F79"/>
    <w:rsid w:val="0093132B"/>
    <w:rsid w:val="0093512F"/>
    <w:rsid w:val="0097554A"/>
    <w:rsid w:val="009A6BB2"/>
    <w:rsid w:val="009E4BAC"/>
    <w:rsid w:val="00A157FF"/>
    <w:rsid w:val="00A255EA"/>
    <w:rsid w:val="00A4672A"/>
    <w:rsid w:val="00A54F1A"/>
    <w:rsid w:val="00A5608E"/>
    <w:rsid w:val="00A96714"/>
    <w:rsid w:val="00AC4366"/>
    <w:rsid w:val="00AC5A84"/>
    <w:rsid w:val="00B02881"/>
    <w:rsid w:val="00B03239"/>
    <w:rsid w:val="00B0619E"/>
    <w:rsid w:val="00B073DD"/>
    <w:rsid w:val="00B219EC"/>
    <w:rsid w:val="00B33575"/>
    <w:rsid w:val="00B36627"/>
    <w:rsid w:val="00B51A11"/>
    <w:rsid w:val="00B5233C"/>
    <w:rsid w:val="00B567CA"/>
    <w:rsid w:val="00B73FD1"/>
    <w:rsid w:val="00B850DA"/>
    <w:rsid w:val="00B97C5B"/>
    <w:rsid w:val="00BA7DC8"/>
    <w:rsid w:val="00BC5716"/>
    <w:rsid w:val="00BD1C9B"/>
    <w:rsid w:val="00BD46E9"/>
    <w:rsid w:val="00BF4703"/>
    <w:rsid w:val="00C03E21"/>
    <w:rsid w:val="00C056FE"/>
    <w:rsid w:val="00C373CB"/>
    <w:rsid w:val="00C75D83"/>
    <w:rsid w:val="00C840E9"/>
    <w:rsid w:val="00C92B14"/>
    <w:rsid w:val="00C9419F"/>
    <w:rsid w:val="00CA6147"/>
    <w:rsid w:val="00D26C79"/>
    <w:rsid w:val="00D7132E"/>
    <w:rsid w:val="00D720CB"/>
    <w:rsid w:val="00D915FC"/>
    <w:rsid w:val="00DA0DEF"/>
    <w:rsid w:val="00DA7C6D"/>
    <w:rsid w:val="00DB0E4B"/>
    <w:rsid w:val="00DC126D"/>
    <w:rsid w:val="00DD2522"/>
    <w:rsid w:val="00DD2F6A"/>
    <w:rsid w:val="00DD4151"/>
    <w:rsid w:val="00DD54F2"/>
    <w:rsid w:val="00DE0FF8"/>
    <w:rsid w:val="00DE3DDC"/>
    <w:rsid w:val="00E411BB"/>
    <w:rsid w:val="00E441F1"/>
    <w:rsid w:val="00E566E7"/>
    <w:rsid w:val="00E774D8"/>
    <w:rsid w:val="00E836E6"/>
    <w:rsid w:val="00E85F65"/>
    <w:rsid w:val="00E86D38"/>
    <w:rsid w:val="00EB2171"/>
    <w:rsid w:val="00EC279C"/>
    <w:rsid w:val="00F00C3E"/>
    <w:rsid w:val="00F04B79"/>
    <w:rsid w:val="00F22C9E"/>
    <w:rsid w:val="00F32857"/>
    <w:rsid w:val="00F3608E"/>
    <w:rsid w:val="00F73C1C"/>
    <w:rsid w:val="00FB42FA"/>
    <w:rsid w:val="00FD7A32"/>
    <w:rsid w:val="00FE42AD"/>
    <w:rsid w:val="00FF4B9A"/>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16DA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
    <w:name w:val="Normal"/>
    <w:qFormat/>
    <w:rsid w:val="00853A20"/>
    <w:rPr>
      <w:rFonts w:ascii="Verdana" w:hAnsi="Verdana"/>
      <w:sz w:val="18"/>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Normaal"/>
    <w:rsid w:val="00AC4366"/>
    <w:pPr>
      <w:tabs>
        <w:tab w:val="center" w:pos="4536"/>
        <w:tab w:val="right" w:pos="9072"/>
      </w:tabs>
    </w:pPr>
  </w:style>
  <w:style w:type="paragraph" w:styleId="Voettekst">
    <w:name w:val="footer"/>
    <w:basedOn w:val="Normaal"/>
    <w:rsid w:val="00853A20"/>
    <w:pPr>
      <w:tabs>
        <w:tab w:val="center" w:pos="4536"/>
        <w:tab w:val="right" w:pos="9072"/>
      </w:tabs>
    </w:pPr>
  </w:style>
  <w:style w:type="table" w:styleId="Tabelraster">
    <w:name w:val="Table Grid"/>
    <w:basedOn w:val="Standaardtabel"/>
    <w:rsid w:val="00853A20"/>
    <w:rPr>
      <w:rFonts w:ascii="Verdana" w:hAnsi="Verdana"/>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PDoctype">
    <w:name w:val="DP_Doctype"/>
    <w:basedOn w:val="Normaal"/>
    <w:rsid w:val="00853A20"/>
    <w:pPr>
      <w:jc w:val="right"/>
    </w:pPr>
    <w:rPr>
      <w:szCs w:val="20"/>
    </w:rPr>
  </w:style>
  <w:style w:type="paragraph" w:customStyle="1" w:styleId="DPReferentie">
    <w:name w:val="DP_Referentie"/>
    <w:basedOn w:val="Normaal"/>
    <w:rsid w:val="00853A20"/>
    <w:pPr>
      <w:spacing w:line="300" w:lineRule="atLeast"/>
    </w:pPr>
    <w:rPr>
      <w:noProof/>
      <w:szCs w:val="20"/>
    </w:rPr>
  </w:style>
  <w:style w:type="paragraph" w:customStyle="1" w:styleId="DPTekst">
    <w:name w:val="DP_Tekst"/>
    <w:basedOn w:val="Normaal"/>
    <w:rsid w:val="00853A20"/>
    <w:pPr>
      <w:spacing w:line="300" w:lineRule="atLeast"/>
      <w:ind w:right="95"/>
    </w:pPr>
    <w:rPr>
      <w:szCs w:val="20"/>
    </w:rPr>
  </w:style>
  <w:style w:type="paragraph" w:customStyle="1" w:styleId="DPDatum">
    <w:name w:val="DP_Datum"/>
    <w:basedOn w:val="DPTekst"/>
    <w:rsid w:val="00351568"/>
  </w:style>
  <w:style w:type="paragraph" w:styleId="Ballontekst">
    <w:name w:val="Balloon Text"/>
    <w:basedOn w:val="Normaal"/>
    <w:link w:val="BallontekstTeken"/>
    <w:rsid w:val="002E5D36"/>
    <w:rPr>
      <w:rFonts w:ascii="Tahoma" w:hAnsi="Tahoma" w:cs="Tahoma"/>
      <w:sz w:val="16"/>
      <w:szCs w:val="16"/>
    </w:rPr>
  </w:style>
  <w:style w:type="character" w:customStyle="1" w:styleId="BallontekstTeken">
    <w:name w:val="Ballontekst Teken"/>
    <w:basedOn w:val="Standaardalinea-lettertype"/>
    <w:link w:val="Ballontekst"/>
    <w:rsid w:val="002E5D36"/>
    <w:rPr>
      <w:rFonts w:ascii="Tahoma" w:hAnsi="Tahoma" w:cs="Tahoma"/>
      <w:sz w:val="16"/>
      <w:szCs w:val="16"/>
    </w:rPr>
  </w:style>
  <w:style w:type="character" w:styleId="Verwijzingopmerking">
    <w:name w:val="annotation reference"/>
    <w:basedOn w:val="Standaardalinea-lettertype"/>
    <w:rsid w:val="005056DA"/>
    <w:rPr>
      <w:sz w:val="16"/>
      <w:szCs w:val="16"/>
    </w:rPr>
  </w:style>
  <w:style w:type="paragraph" w:styleId="Tekstopmerking">
    <w:name w:val="annotation text"/>
    <w:basedOn w:val="Normaal"/>
    <w:link w:val="TekstopmerkingTeken"/>
    <w:rsid w:val="005056DA"/>
    <w:rPr>
      <w:sz w:val="20"/>
      <w:szCs w:val="20"/>
    </w:rPr>
  </w:style>
  <w:style w:type="character" w:customStyle="1" w:styleId="TekstopmerkingTeken">
    <w:name w:val="Tekst opmerking Teken"/>
    <w:basedOn w:val="Standaardalinea-lettertype"/>
    <w:link w:val="Tekstopmerking"/>
    <w:rsid w:val="005056DA"/>
    <w:rPr>
      <w:rFonts w:ascii="Verdana" w:hAnsi="Verdana"/>
    </w:rPr>
  </w:style>
  <w:style w:type="paragraph" w:styleId="Onderwerpvanopmerking">
    <w:name w:val="annotation subject"/>
    <w:basedOn w:val="Tekstopmerking"/>
    <w:next w:val="Tekstopmerking"/>
    <w:link w:val="OnderwerpvanopmerkingTeken"/>
    <w:rsid w:val="005056DA"/>
    <w:rPr>
      <w:b/>
      <w:bCs/>
    </w:rPr>
  </w:style>
  <w:style w:type="character" w:customStyle="1" w:styleId="OnderwerpvanopmerkingTeken">
    <w:name w:val="Onderwerp van opmerking Teken"/>
    <w:basedOn w:val="TekstopmerkingTeken"/>
    <w:link w:val="Onderwerpvanopmerking"/>
    <w:rsid w:val="005056DA"/>
    <w:rPr>
      <w:rFonts w:ascii="Verdana" w:hAnsi="Verdana"/>
      <w:b/>
      <w:bCs/>
    </w:rPr>
  </w:style>
  <w:style w:type="paragraph" w:styleId="Lijstalinea">
    <w:name w:val="List Paragraph"/>
    <w:basedOn w:val="Normaal"/>
    <w:uiPriority w:val="34"/>
    <w:qFormat/>
    <w:rsid w:val="00EB2171"/>
    <w:pPr>
      <w:ind w:left="720"/>
    </w:pPr>
    <w:rPr>
      <w:rFonts w:ascii="Times New Roman" w:eastAsiaTheme="minorHAnsi" w:hAnsi="Times New Roman"/>
      <w:sz w:val="24"/>
    </w:rPr>
  </w:style>
  <w:style w:type="paragraph" w:customStyle="1" w:styleId="Default">
    <w:name w:val="Default"/>
    <w:rsid w:val="00DD4151"/>
    <w:pPr>
      <w:autoSpaceDE w:val="0"/>
      <w:autoSpaceDN w:val="0"/>
      <w:adjustRightInd w:val="0"/>
    </w:pPr>
    <w:rPr>
      <w:rFonts w:ascii="Calibri" w:hAnsi="Calibri" w:cs="Calibri"/>
      <w:color w:val="000000"/>
      <w:sz w:val="24"/>
      <w:szCs w:val="24"/>
    </w:rPr>
  </w:style>
  <w:style w:type="paragraph" w:styleId="Normaalweb">
    <w:name w:val="Normal (Web)"/>
    <w:basedOn w:val="Normaal"/>
    <w:uiPriority w:val="99"/>
    <w:unhideWhenUsed/>
    <w:rsid w:val="000C646C"/>
    <w:pPr>
      <w:spacing w:before="100" w:beforeAutospacing="1" w:after="100" w:afterAutospacing="1"/>
    </w:pPr>
    <w:rPr>
      <w:rFonts w:ascii="Times New Roman" w:eastAsiaTheme="minorHAnsi" w:hAnsi="Times New Roman"/>
      <w:sz w:val="24"/>
    </w:rPr>
  </w:style>
  <w:style w:type="character" w:styleId="Zwaar">
    <w:name w:val="Strong"/>
    <w:basedOn w:val="Standaardalinea-lettertype"/>
    <w:uiPriority w:val="22"/>
    <w:qFormat/>
    <w:rsid w:val="00052C0A"/>
    <w:rPr>
      <w:b/>
      <w:bCs/>
    </w:rPr>
  </w:style>
  <w:style w:type="paragraph" w:styleId="Geenafstand">
    <w:name w:val="No Spacing"/>
    <w:uiPriority w:val="1"/>
    <w:qFormat/>
    <w:rsid w:val="006203EC"/>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
    <w:name w:val="Normal"/>
    <w:qFormat/>
    <w:rsid w:val="00853A20"/>
    <w:rPr>
      <w:rFonts w:ascii="Verdana" w:hAnsi="Verdana"/>
      <w:sz w:val="18"/>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Normaal"/>
    <w:rsid w:val="00AC4366"/>
    <w:pPr>
      <w:tabs>
        <w:tab w:val="center" w:pos="4536"/>
        <w:tab w:val="right" w:pos="9072"/>
      </w:tabs>
    </w:pPr>
  </w:style>
  <w:style w:type="paragraph" w:styleId="Voettekst">
    <w:name w:val="footer"/>
    <w:basedOn w:val="Normaal"/>
    <w:rsid w:val="00853A20"/>
    <w:pPr>
      <w:tabs>
        <w:tab w:val="center" w:pos="4536"/>
        <w:tab w:val="right" w:pos="9072"/>
      </w:tabs>
    </w:pPr>
  </w:style>
  <w:style w:type="table" w:styleId="Tabelraster">
    <w:name w:val="Table Grid"/>
    <w:basedOn w:val="Standaardtabel"/>
    <w:rsid w:val="00853A20"/>
    <w:rPr>
      <w:rFonts w:ascii="Verdana" w:hAnsi="Verdana"/>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PDoctype">
    <w:name w:val="DP_Doctype"/>
    <w:basedOn w:val="Normaal"/>
    <w:rsid w:val="00853A20"/>
    <w:pPr>
      <w:jc w:val="right"/>
    </w:pPr>
    <w:rPr>
      <w:szCs w:val="20"/>
    </w:rPr>
  </w:style>
  <w:style w:type="paragraph" w:customStyle="1" w:styleId="DPReferentie">
    <w:name w:val="DP_Referentie"/>
    <w:basedOn w:val="Normaal"/>
    <w:rsid w:val="00853A20"/>
    <w:pPr>
      <w:spacing w:line="300" w:lineRule="atLeast"/>
    </w:pPr>
    <w:rPr>
      <w:noProof/>
      <w:szCs w:val="20"/>
    </w:rPr>
  </w:style>
  <w:style w:type="paragraph" w:customStyle="1" w:styleId="DPTekst">
    <w:name w:val="DP_Tekst"/>
    <w:basedOn w:val="Normaal"/>
    <w:rsid w:val="00853A20"/>
    <w:pPr>
      <w:spacing w:line="300" w:lineRule="atLeast"/>
      <w:ind w:right="95"/>
    </w:pPr>
    <w:rPr>
      <w:szCs w:val="20"/>
    </w:rPr>
  </w:style>
  <w:style w:type="paragraph" w:customStyle="1" w:styleId="DPDatum">
    <w:name w:val="DP_Datum"/>
    <w:basedOn w:val="DPTekst"/>
    <w:rsid w:val="00351568"/>
  </w:style>
  <w:style w:type="paragraph" w:styleId="Ballontekst">
    <w:name w:val="Balloon Text"/>
    <w:basedOn w:val="Normaal"/>
    <w:link w:val="BallontekstTeken"/>
    <w:rsid w:val="002E5D36"/>
    <w:rPr>
      <w:rFonts w:ascii="Tahoma" w:hAnsi="Tahoma" w:cs="Tahoma"/>
      <w:sz w:val="16"/>
      <w:szCs w:val="16"/>
    </w:rPr>
  </w:style>
  <w:style w:type="character" w:customStyle="1" w:styleId="BallontekstTeken">
    <w:name w:val="Ballontekst Teken"/>
    <w:basedOn w:val="Standaardalinea-lettertype"/>
    <w:link w:val="Ballontekst"/>
    <w:rsid w:val="002E5D36"/>
    <w:rPr>
      <w:rFonts w:ascii="Tahoma" w:hAnsi="Tahoma" w:cs="Tahoma"/>
      <w:sz w:val="16"/>
      <w:szCs w:val="16"/>
    </w:rPr>
  </w:style>
  <w:style w:type="character" w:styleId="Verwijzingopmerking">
    <w:name w:val="annotation reference"/>
    <w:basedOn w:val="Standaardalinea-lettertype"/>
    <w:rsid w:val="005056DA"/>
    <w:rPr>
      <w:sz w:val="16"/>
      <w:szCs w:val="16"/>
    </w:rPr>
  </w:style>
  <w:style w:type="paragraph" w:styleId="Tekstopmerking">
    <w:name w:val="annotation text"/>
    <w:basedOn w:val="Normaal"/>
    <w:link w:val="TekstopmerkingTeken"/>
    <w:rsid w:val="005056DA"/>
    <w:rPr>
      <w:sz w:val="20"/>
      <w:szCs w:val="20"/>
    </w:rPr>
  </w:style>
  <w:style w:type="character" w:customStyle="1" w:styleId="TekstopmerkingTeken">
    <w:name w:val="Tekst opmerking Teken"/>
    <w:basedOn w:val="Standaardalinea-lettertype"/>
    <w:link w:val="Tekstopmerking"/>
    <w:rsid w:val="005056DA"/>
    <w:rPr>
      <w:rFonts w:ascii="Verdana" w:hAnsi="Verdana"/>
    </w:rPr>
  </w:style>
  <w:style w:type="paragraph" w:styleId="Onderwerpvanopmerking">
    <w:name w:val="annotation subject"/>
    <w:basedOn w:val="Tekstopmerking"/>
    <w:next w:val="Tekstopmerking"/>
    <w:link w:val="OnderwerpvanopmerkingTeken"/>
    <w:rsid w:val="005056DA"/>
    <w:rPr>
      <w:b/>
      <w:bCs/>
    </w:rPr>
  </w:style>
  <w:style w:type="character" w:customStyle="1" w:styleId="OnderwerpvanopmerkingTeken">
    <w:name w:val="Onderwerp van opmerking Teken"/>
    <w:basedOn w:val="TekstopmerkingTeken"/>
    <w:link w:val="Onderwerpvanopmerking"/>
    <w:rsid w:val="005056DA"/>
    <w:rPr>
      <w:rFonts w:ascii="Verdana" w:hAnsi="Verdana"/>
      <w:b/>
      <w:bCs/>
    </w:rPr>
  </w:style>
  <w:style w:type="paragraph" w:styleId="Lijstalinea">
    <w:name w:val="List Paragraph"/>
    <w:basedOn w:val="Normaal"/>
    <w:uiPriority w:val="34"/>
    <w:qFormat/>
    <w:rsid w:val="00EB2171"/>
    <w:pPr>
      <w:ind w:left="720"/>
    </w:pPr>
    <w:rPr>
      <w:rFonts w:ascii="Times New Roman" w:eastAsiaTheme="minorHAnsi" w:hAnsi="Times New Roman"/>
      <w:sz w:val="24"/>
    </w:rPr>
  </w:style>
  <w:style w:type="paragraph" w:customStyle="1" w:styleId="Default">
    <w:name w:val="Default"/>
    <w:rsid w:val="00DD4151"/>
    <w:pPr>
      <w:autoSpaceDE w:val="0"/>
      <w:autoSpaceDN w:val="0"/>
      <w:adjustRightInd w:val="0"/>
    </w:pPr>
    <w:rPr>
      <w:rFonts w:ascii="Calibri" w:hAnsi="Calibri" w:cs="Calibri"/>
      <w:color w:val="000000"/>
      <w:sz w:val="24"/>
      <w:szCs w:val="24"/>
    </w:rPr>
  </w:style>
  <w:style w:type="paragraph" w:styleId="Normaalweb">
    <w:name w:val="Normal (Web)"/>
    <w:basedOn w:val="Normaal"/>
    <w:uiPriority w:val="99"/>
    <w:unhideWhenUsed/>
    <w:rsid w:val="000C646C"/>
    <w:pPr>
      <w:spacing w:before="100" w:beforeAutospacing="1" w:after="100" w:afterAutospacing="1"/>
    </w:pPr>
    <w:rPr>
      <w:rFonts w:ascii="Times New Roman" w:eastAsiaTheme="minorHAnsi" w:hAnsi="Times New Roman"/>
      <w:sz w:val="24"/>
    </w:rPr>
  </w:style>
  <w:style w:type="character" w:styleId="Zwaar">
    <w:name w:val="Strong"/>
    <w:basedOn w:val="Standaardalinea-lettertype"/>
    <w:uiPriority w:val="22"/>
    <w:qFormat/>
    <w:rsid w:val="00052C0A"/>
    <w:rPr>
      <w:b/>
      <w:bCs/>
    </w:rPr>
  </w:style>
  <w:style w:type="paragraph" w:styleId="Geenafstand">
    <w:name w:val="No Spacing"/>
    <w:uiPriority w:val="1"/>
    <w:qFormat/>
    <w:rsid w:val="006203EC"/>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167421">
      <w:bodyDiv w:val="1"/>
      <w:marLeft w:val="0"/>
      <w:marRight w:val="0"/>
      <w:marTop w:val="0"/>
      <w:marBottom w:val="0"/>
      <w:divBdr>
        <w:top w:val="none" w:sz="0" w:space="0" w:color="auto"/>
        <w:left w:val="none" w:sz="0" w:space="0" w:color="auto"/>
        <w:bottom w:val="none" w:sz="0" w:space="0" w:color="auto"/>
        <w:right w:val="none" w:sz="0" w:space="0" w:color="auto"/>
      </w:divBdr>
    </w:div>
    <w:div w:id="588388926">
      <w:bodyDiv w:val="1"/>
      <w:marLeft w:val="0"/>
      <w:marRight w:val="0"/>
      <w:marTop w:val="0"/>
      <w:marBottom w:val="0"/>
      <w:divBdr>
        <w:top w:val="none" w:sz="0" w:space="0" w:color="auto"/>
        <w:left w:val="none" w:sz="0" w:space="0" w:color="auto"/>
        <w:bottom w:val="none" w:sz="0" w:space="0" w:color="auto"/>
        <w:right w:val="none" w:sz="0" w:space="0" w:color="auto"/>
      </w:divBdr>
    </w:div>
    <w:div w:id="590552359">
      <w:bodyDiv w:val="1"/>
      <w:marLeft w:val="0"/>
      <w:marRight w:val="0"/>
      <w:marTop w:val="0"/>
      <w:marBottom w:val="0"/>
      <w:divBdr>
        <w:top w:val="none" w:sz="0" w:space="0" w:color="auto"/>
        <w:left w:val="none" w:sz="0" w:space="0" w:color="auto"/>
        <w:bottom w:val="none" w:sz="0" w:space="0" w:color="auto"/>
        <w:right w:val="none" w:sz="0" w:space="0" w:color="auto"/>
      </w:divBdr>
    </w:div>
    <w:div w:id="1450665987">
      <w:bodyDiv w:val="1"/>
      <w:marLeft w:val="0"/>
      <w:marRight w:val="0"/>
      <w:marTop w:val="0"/>
      <w:marBottom w:val="0"/>
      <w:divBdr>
        <w:top w:val="none" w:sz="0" w:space="0" w:color="auto"/>
        <w:left w:val="none" w:sz="0" w:space="0" w:color="auto"/>
        <w:bottom w:val="none" w:sz="0" w:space="0" w:color="auto"/>
        <w:right w:val="none" w:sz="0" w:space="0" w:color="auto"/>
      </w:divBdr>
    </w:div>
    <w:div w:id="1561139077">
      <w:bodyDiv w:val="1"/>
      <w:marLeft w:val="0"/>
      <w:marRight w:val="0"/>
      <w:marTop w:val="0"/>
      <w:marBottom w:val="0"/>
      <w:divBdr>
        <w:top w:val="none" w:sz="0" w:space="0" w:color="auto"/>
        <w:left w:val="none" w:sz="0" w:space="0" w:color="auto"/>
        <w:bottom w:val="none" w:sz="0" w:space="0" w:color="auto"/>
        <w:right w:val="none" w:sz="0" w:space="0" w:color="auto"/>
      </w:divBdr>
    </w:div>
    <w:div w:id="161278483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965</Words>
  <Characters>5309</Characters>
  <Application>Microsoft Macintosh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**Inhoud memo**</vt:lpstr>
    </vt:vector>
  </TitlesOfParts>
  <Company>Gemeente Renkum</Company>
  <LinksUpToDate>false</LinksUpToDate>
  <CharactersWithSpaces>6262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**Inhoud memo**</dc:title>
  <dc:creator>牬畯潢s</dc:creator>
  <cp:lastModifiedBy>Eveline Vink</cp:lastModifiedBy>
  <cp:revision>9</cp:revision>
  <cp:lastPrinted>2017-11-10T09:42:00Z</cp:lastPrinted>
  <dcterms:created xsi:type="dcterms:W3CDTF">2017-11-10T09:41:00Z</dcterms:created>
  <dcterms:modified xsi:type="dcterms:W3CDTF">2017-11-10T18:59:00Z</dcterms:modified>
</cp:coreProperties>
</file>